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71A8A" w14:textId="77777777" w:rsidR="008126F9" w:rsidRDefault="008126F9" w:rsidP="00B27C0E">
      <w:pPr>
        <w:spacing w:after="120"/>
        <w:jc w:val="center"/>
        <w:rPr>
          <w:rFonts w:ascii="Times New Roman" w:hAnsi="Times New Roman" w:cs="Times New Roman"/>
          <w:b/>
          <w:kern w:val="2"/>
          <w:sz w:val="28"/>
          <w:szCs w:val="28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b/>
          <w:kern w:val="2"/>
          <w:sz w:val="28"/>
          <w:szCs w:val="28"/>
          <w:lang w:val="en-GB"/>
          <w14:ligatures w14:val="standardContextual"/>
        </w:rPr>
        <w:t>CURRICULUM VITAE</w:t>
      </w:r>
    </w:p>
    <w:p w14:paraId="760203B6" w14:textId="77777777" w:rsidR="00B27C0E" w:rsidRDefault="005E5436" w:rsidP="00B27C0E">
      <w:pPr>
        <w:spacing w:after="120"/>
        <w:jc w:val="center"/>
        <w:rPr>
          <w:rFonts w:ascii="Times New Roman" w:hAnsi="Times New Roman" w:cs="Times New Roman"/>
          <w:b/>
          <w:kern w:val="2"/>
          <w:sz w:val="28"/>
          <w:szCs w:val="28"/>
          <w:lang w:val="en-GB"/>
          <w14:ligatures w14:val="standardContextual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val="en-GB"/>
          <w14:ligatures w14:val="standardContextual"/>
        </w:rPr>
        <w:t xml:space="preserve">Steven </w:t>
      </w:r>
      <w:proofErr w:type="spellStart"/>
      <w:r>
        <w:rPr>
          <w:rFonts w:ascii="Times New Roman" w:hAnsi="Times New Roman" w:cs="Times New Roman"/>
          <w:b/>
          <w:kern w:val="2"/>
          <w:sz w:val="28"/>
          <w:szCs w:val="28"/>
          <w:lang w:val="en-GB"/>
          <w14:ligatures w14:val="standardContextual"/>
        </w:rPr>
        <w:t>Sarson</w:t>
      </w:r>
      <w:proofErr w:type="spellEnd"/>
    </w:p>
    <w:p w14:paraId="46554664" w14:textId="77777777" w:rsidR="005E5436" w:rsidRPr="008126F9" w:rsidRDefault="005E5436" w:rsidP="00B27C0E">
      <w:pPr>
        <w:spacing w:after="120"/>
        <w:jc w:val="center"/>
        <w:rPr>
          <w:rFonts w:ascii="Times New Roman" w:hAnsi="Times New Roman" w:cs="Times New Roman"/>
          <w:b/>
          <w:kern w:val="2"/>
          <w:sz w:val="28"/>
          <w:szCs w:val="28"/>
          <w:lang w:val="en-GB"/>
          <w14:ligatures w14:val="standardContextual"/>
        </w:rPr>
      </w:pPr>
    </w:p>
    <w:p w14:paraId="507A4C1C" w14:textId="77777777" w:rsidR="008126F9" w:rsidRPr="008126F9" w:rsidRDefault="008126F9" w:rsidP="008126F9">
      <w:pPr>
        <w:spacing w:after="120"/>
        <w:jc w:val="center"/>
        <w:rPr>
          <w:rFonts w:ascii="Times New Roman" w:hAnsi="Times New Roman"/>
          <w:i/>
          <w:kern w:val="2"/>
          <w:sz w:val="28"/>
          <w:szCs w:val="28"/>
          <w:lang w:val="en-GB"/>
          <w14:ligatures w14:val="standardContextual"/>
        </w:rPr>
      </w:pPr>
      <w:r w:rsidRPr="008126F9">
        <w:rPr>
          <w:rFonts w:ascii="Times New Roman" w:hAnsi="Times New Roman"/>
          <w:b/>
          <w:bCs/>
          <w:i/>
          <w:kern w:val="2"/>
          <w:sz w:val="28"/>
          <w:szCs w:val="28"/>
          <w:lang w:val="en-GB"/>
          <w14:ligatures w14:val="standardContextual"/>
        </w:rPr>
        <w:t>Formation</w:t>
      </w:r>
    </w:p>
    <w:p w14:paraId="7EC6A995" w14:textId="77777777" w:rsidR="008126F9" w:rsidRPr="008126F9" w:rsidRDefault="008126F9" w:rsidP="008126F9">
      <w:pPr>
        <w:spacing w:after="120"/>
        <w:jc w:val="both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br/>
        <w:t>1987 – </w:t>
      </w:r>
      <w:r w:rsidRPr="00A9174C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BA First Class Honours, American History and Politics,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University of East Anglia</w:t>
      </w:r>
    </w:p>
    <w:p w14:paraId="2664AA0C" w14:textId="77777777" w:rsidR="008126F9" w:rsidRPr="008126F9" w:rsidRDefault="008126F9" w:rsidP="008126F9">
      <w:pPr>
        <w:spacing w:after="120"/>
        <w:jc w:val="both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1990 – MA, The Johns Hopkins University </w:t>
      </w:r>
    </w:p>
    <w:p w14:paraId="7EDC5E01" w14:textId="77777777" w:rsidR="008126F9" w:rsidRPr="008126F9" w:rsidRDefault="008126F9" w:rsidP="008126F9">
      <w:pPr>
        <w:spacing w:after="120"/>
        <w:jc w:val="both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1998 – PhD, The Johns Hopkins University</w:t>
      </w:r>
    </w:p>
    <w:p w14:paraId="670F4FC9" w14:textId="77777777" w:rsidR="008126F9" w:rsidRPr="008126F9" w:rsidRDefault="008126F9" w:rsidP="008126F9">
      <w:pPr>
        <w:spacing w:after="120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2013 – Habilitation à Diriger des Recherches, </w:t>
      </w:r>
      <w:r w:rsidR="00F558EC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Paris Cité </w:t>
      </w: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Université </w:t>
      </w:r>
      <w:r w:rsidR="00F558EC">
        <w:rPr>
          <w:rFonts w:ascii="Times New Roman" w:hAnsi="Times New Roman"/>
          <w:kern w:val="2"/>
          <w:sz w:val="24"/>
          <w:szCs w:val="24"/>
          <w14:ligatures w14:val="standardContextual"/>
        </w:rPr>
        <w:t>(</w:t>
      </w: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Paris 7 - Denis Diderot</w:t>
      </w:r>
      <w:r w:rsidR="00F558EC">
        <w:rPr>
          <w:rFonts w:ascii="Times New Roman" w:hAnsi="Times New Roman"/>
          <w:kern w:val="2"/>
          <w:sz w:val="24"/>
          <w:szCs w:val="24"/>
          <w14:ligatures w14:val="standardContextual"/>
        </w:rPr>
        <w:t>)</w:t>
      </w:r>
    </w:p>
    <w:p w14:paraId="5174C2F0" w14:textId="77777777" w:rsidR="008126F9" w:rsidRPr="008126F9" w:rsidRDefault="008126F9" w:rsidP="008126F9">
      <w:pPr>
        <w:spacing w:after="120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br/>
      </w:r>
    </w:p>
    <w:p w14:paraId="076740C4" w14:textId="77777777" w:rsidR="008126F9" w:rsidRPr="008126F9" w:rsidRDefault="008126F9" w:rsidP="008126F9">
      <w:pPr>
        <w:spacing w:after="120"/>
        <w:jc w:val="center"/>
        <w:rPr>
          <w:rFonts w:ascii="Times New Roman" w:hAnsi="Times New Roman"/>
          <w:b/>
          <w:bCs/>
          <w:i/>
          <w:kern w:val="2"/>
          <w:sz w:val="28"/>
          <w:szCs w:val="28"/>
          <w:lang w:val="en-GB"/>
          <w14:ligatures w14:val="standardContextual"/>
        </w:rPr>
      </w:pPr>
      <w:proofErr w:type="spellStart"/>
      <w:r w:rsidRPr="008126F9">
        <w:rPr>
          <w:rFonts w:ascii="Times New Roman" w:hAnsi="Times New Roman"/>
          <w:b/>
          <w:bCs/>
          <w:i/>
          <w:kern w:val="2"/>
          <w:sz w:val="28"/>
          <w:szCs w:val="28"/>
          <w:lang w:val="en-GB"/>
          <w14:ligatures w14:val="standardContextual"/>
        </w:rPr>
        <w:t>Expériences</w:t>
      </w:r>
      <w:proofErr w:type="spellEnd"/>
      <w:r w:rsidRPr="008126F9">
        <w:rPr>
          <w:rFonts w:ascii="Times New Roman" w:hAnsi="Times New Roman"/>
          <w:b/>
          <w:bCs/>
          <w:i/>
          <w:kern w:val="2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/>
          <w:b/>
          <w:bCs/>
          <w:i/>
          <w:kern w:val="2"/>
          <w:sz w:val="28"/>
          <w:szCs w:val="28"/>
          <w:lang w:val="en-GB"/>
          <w14:ligatures w14:val="standardContextual"/>
        </w:rPr>
        <w:t>professionnelles</w:t>
      </w:r>
      <w:proofErr w:type="spellEnd"/>
    </w:p>
    <w:p w14:paraId="1F2C4EEF" w14:textId="77777777" w:rsidR="008126F9" w:rsidRPr="008126F9" w:rsidRDefault="008126F9" w:rsidP="008126F9">
      <w:pPr>
        <w:spacing w:after="120"/>
        <w:jc w:val="both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br/>
      </w:r>
      <w:proofErr w:type="spellStart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Printemps</w:t>
      </w:r>
      <w:proofErr w:type="spellEnd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gramStart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1988 :</w:t>
      </w:r>
      <w:proofErr w:type="gramEnd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Enseignant</w:t>
      </w:r>
      <w:proofErr w:type="spellEnd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vacataire</w:t>
      </w:r>
      <w:proofErr w:type="spellEnd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, School of English and American Studies, University of East Anglia, Norwich</w:t>
      </w:r>
    </w:p>
    <w:p w14:paraId="01DCF55A" w14:textId="77777777" w:rsidR="008126F9" w:rsidRPr="008126F9" w:rsidRDefault="008126F9" w:rsidP="008126F9">
      <w:pPr>
        <w:spacing w:after="120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1989-92 : Assistant de recherche auprès du Professeur Jack P. Greene, Département d’Histoire, Johns Hopkins </w:t>
      </w:r>
      <w:proofErr w:type="spellStart"/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University</w:t>
      </w:r>
      <w:proofErr w:type="spellEnd"/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, Baltimore, Maryland</w:t>
      </w:r>
    </w:p>
    <w:p w14:paraId="14BD3EF6" w14:textId="77777777" w:rsidR="008126F9" w:rsidRPr="008126F9" w:rsidRDefault="008126F9" w:rsidP="008126F9">
      <w:pPr>
        <w:spacing w:after="120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1991-92 : Enseignant associé, Département d’</w:t>
      </w:r>
      <w:r w:rsidR="005E651D">
        <w:rPr>
          <w:rFonts w:ascii="Times New Roman" w:hAnsi="Times New Roman"/>
          <w:kern w:val="2"/>
          <w:sz w:val="24"/>
          <w:szCs w:val="24"/>
          <w14:ligatures w14:val="standardContextual"/>
        </w:rPr>
        <w:t>H</w:t>
      </w: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istoire, Towson State </w:t>
      </w:r>
      <w:proofErr w:type="spellStart"/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University</w:t>
      </w:r>
      <w:proofErr w:type="spellEnd"/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, Maryland</w:t>
      </w:r>
    </w:p>
    <w:p w14:paraId="3B251EDD" w14:textId="77777777" w:rsidR="008126F9" w:rsidRPr="008126F9" w:rsidRDefault="008126F9" w:rsidP="008126F9">
      <w:pPr>
        <w:spacing w:after="120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1992- 2014 : Maître de conférences (</w:t>
      </w:r>
      <w:r w:rsidRPr="008126F9">
        <w:rPr>
          <w:rFonts w:ascii="Times New Roman" w:hAnsi="Times New Roman"/>
          <w:i/>
          <w:kern w:val="2"/>
          <w:sz w:val="24"/>
          <w:szCs w:val="24"/>
          <w14:ligatures w14:val="standardContextual"/>
        </w:rPr>
        <w:t>Associate Professor)</w:t>
      </w: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, </w:t>
      </w:r>
      <w:r w:rsidR="005E651D"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Département d’Histoire</w:t>
      </w:r>
      <w:r w:rsidR="005E651D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, </w:t>
      </w: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Swansea </w:t>
      </w:r>
      <w:proofErr w:type="spellStart"/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University</w:t>
      </w:r>
      <w:proofErr w:type="spellEnd"/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, Pays de Galles </w:t>
      </w:r>
    </w:p>
    <w:p w14:paraId="1A1DD74F" w14:textId="77777777" w:rsidR="008126F9" w:rsidRPr="008126F9" w:rsidRDefault="008126F9" w:rsidP="008126F9">
      <w:pPr>
        <w:spacing w:after="120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2014-présent : Professeur de civilisation américaine, </w:t>
      </w:r>
      <w:r w:rsidR="005E651D"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Département d’</w:t>
      </w:r>
      <w:r w:rsidR="005E651D">
        <w:rPr>
          <w:rFonts w:ascii="Times New Roman" w:hAnsi="Times New Roman"/>
          <w:kern w:val="2"/>
          <w:sz w:val="24"/>
          <w:szCs w:val="24"/>
          <w14:ligatures w14:val="standardContextual"/>
        </w:rPr>
        <w:t>études anglophones, Univers</w:t>
      </w: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ité Jean Moulin - Lyon 3 </w:t>
      </w:r>
    </w:p>
    <w:p w14:paraId="05D9AF12" w14:textId="77777777" w:rsidR="008126F9" w:rsidRDefault="008126F9" w:rsidP="008126F9">
      <w:pPr>
        <w:spacing w:after="120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</w:p>
    <w:p w14:paraId="0B1DEFF4" w14:textId="77777777" w:rsidR="005E5436" w:rsidRPr="008126F9" w:rsidRDefault="005E5436" w:rsidP="008126F9">
      <w:pPr>
        <w:spacing w:after="120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</w:p>
    <w:p w14:paraId="168B0FC7" w14:textId="77777777" w:rsidR="008126F9" w:rsidRPr="008126F9" w:rsidRDefault="008126F9" w:rsidP="008126F9">
      <w:pPr>
        <w:spacing w:after="120"/>
        <w:jc w:val="center"/>
        <w:rPr>
          <w:rFonts w:ascii="Times New Roman" w:hAnsi="Times New Roman" w:cs="Times New Roman"/>
          <w:b/>
          <w:kern w:val="2"/>
          <w:sz w:val="28"/>
          <w:szCs w:val="28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b/>
          <w:kern w:val="2"/>
          <w:sz w:val="28"/>
          <w:szCs w:val="28"/>
          <w:lang w:val="en-GB"/>
          <w14:ligatures w14:val="standardContextual"/>
        </w:rPr>
        <w:t>ACTIVITES SCIENTIFIQUES</w:t>
      </w:r>
    </w:p>
    <w:p w14:paraId="6FE8F83E" w14:textId="77777777" w:rsidR="008126F9" w:rsidRPr="008126F9" w:rsidRDefault="008126F9" w:rsidP="008126F9">
      <w:pPr>
        <w:spacing w:after="120"/>
        <w:jc w:val="both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en-GB" w:eastAsia="zh-TW"/>
        </w:rPr>
      </w:pPr>
    </w:p>
    <w:p w14:paraId="57885024" w14:textId="77777777" w:rsidR="008126F9" w:rsidRPr="008126F9" w:rsidRDefault="008126F9" w:rsidP="008126F9">
      <w:pPr>
        <w:tabs>
          <w:tab w:val="center" w:pos="4513"/>
        </w:tabs>
        <w:spacing w:after="0"/>
        <w:jc w:val="center"/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GB"/>
          <w14:ligatures w14:val="standardContextual"/>
        </w:rPr>
        <w:t>Publications</w:t>
      </w:r>
    </w:p>
    <w:p w14:paraId="23776B64" w14:textId="77777777" w:rsidR="008126F9" w:rsidRDefault="008126F9" w:rsidP="008126F9">
      <w:pPr>
        <w:tabs>
          <w:tab w:val="center" w:pos="4513"/>
        </w:tabs>
        <w:spacing w:after="0"/>
        <w:jc w:val="both"/>
        <w:rPr>
          <w:rFonts w:ascii="Times New Roman" w:hAnsi="Times New Roman"/>
          <w:b/>
          <w:bCs/>
          <w:kern w:val="2"/>
          <w:sz w:val="24"/>
          <w:szCs w:val="24"/>
          <w:lang w:val="en-GB"/>
          <w14:ligatures w14:val="standardContextual"/>
        </w:rPr>
      </w:pPr>
    </w:p>
    <w:p w14:paraId="375FADE6" w14:textId="77777777" w:rsidR="008B4DAC" w:rsidRPr="008126F9" w:rsidRDefault="008B4DAC" w:rsidP="008126F9">
      <w:pPr>
        <w:tabs>
          <w:tab w:val="center" w:pos="4513"/>
        </w:tabs>
        <w:spacing w:after="0"/>
        <w:jc w:val="both"/>
        <w:rPr>
          <w:rFonts w:ascii="Times New Roman" w:hAnsi="Times New Roman"/>
          <w:b/>
          <w:bCs/>
          <w:kern w:val="2"/>
          <w:sz w:val="24"/>
          <w:szCs w:val="24"/>
          <w:lang w:val="en-GB"/>
          <w14:ligatures w14:val="standardContextual"/>
        </w:rPr>
      </w:pPr>
    </w:p>
    <w:p w14:paraId="6C9F30D6" w14:textId="77777777" w:rsidR="008126F9" w:rsidRPr="008126F9" w:rsidRDefault="008126F9" w:rsidP="008126F9">
      <w:pPr>
        <w:tabs>
          <w:tab w:val="center" w:pos="4513"/>
        </w:tabs>
        <w:spacing w:after="120"/>
        <w:jc w:val="both"/>
        <w:rPr>
          <w:rFonts w:ascii="Times New Roman" w:hAnsi="Times New Roman"/>
          <w:b/>
          <w:bCs/>
          <w:kern w:val="2"/>
          <w:sz w:val="24"/>
          <w:szCs w:val="24"/>
          <w:lang w:val="en-GB"/>
          <w14:ligatures w14:val="standardContextual"/>
        </w:rPr>
      </w:pPr>
      <w:proofErr w:type="spellStart"/>
      <w:r w:rsidRPr="008126F9">
        <w:rPr>
          <w:rFonts w:ascii="Times New Roman" w:hAnsi="Times New Roman"/>
          <w:b/>
          <w:bCs/>
          <w:kern w:val="2"/>
          <w:sz w:val="24"/>
          <w:szCs w:val="24"/>
          <w:lang w:val="en-GB"/>
          <w14:ligatures w14:val="standardContextual"/>
        </w:rPr>
        <w:t>Ouvrages</w:t>
      </w:r>
      <w:proofErr w:type="spellEnd"/>
    </w:p>
    <w:p w14:paraId="32216B3E" w14:textId="4FB0D4DA" w:rsidR="008126F9" w:rsidRPr="008126F9" w:rsidRDefault="002C17A8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bookmarkStart w:id="0" w:name="_Hlk162817570"/>
      <w:bookmarkStart w:id="1" w:name="_Hlk162429506"/>
      <w:bookmarkStart w:id="2" w:name="_Hlk235546136"/>
      <w:r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T</w:t>
      </w:r>
      <w:r w:rsidR="008126F9"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he Course of </w:t>
      </w:r>
      <w:r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H</w:t>
      </w:r>
      <w:r w:rsidR="008126F9"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uman </w:t>
      </w:r>
      <w:r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E</w:t>
      </w:r>
      <w:r w:rsidR="008126F9"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vents: </w:t>
      </w:r>
      <w:r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The</w:t>
      </w:r>
      <w:r w:rsidR="008126F9"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 Declaration of Independence</w:t>
      </w:r>
      <w:r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 and the Historical </w:t>
      </w:r>
      <w:r w:rsidR="00C0376D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Origins of the United States</w:t>
      </w:r>
      <w:r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 </w:t>
      </w:r>
      <w:bookmarkEnd w:id="2"/>
      <w:r w:rsidR="00EE1823" w:rsidRPr="00953EC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(Charlottesville: University of Virginia Press, 2025)</w:t>
      </w:r>
    </w:p>
    <w:bookmarkEnd w:id="0"/>
    <w:p w14:paraId="471BF9C6" w14:textId="7EA97EA9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Barack Obama: American Historian 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 xml:space="preserve">(London, New </w:t>
      </w:r>
      <w:proofErr w:type="gramStart"/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>York :</w:t>
      </w:r>
      <w:proofErr w:type="gramEnd"/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 xml:space="preserve"> Bloomsbury, 2018). 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Traduit en portugais et en espagnol par </w:t>
      </w:r>
      <w:proofErr w:type="spellStart"/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Ubook</w:t>
      </w:r>
      <w:proofErr w:type="spellEnd"/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, Rio de Janeiro, 2021</w:t>
      </w:r>
    </w:p>
    <w:p w14:paraId="1749E903" w14:textId="476D1B3F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The Tobacco-Plantation South in the Early American Atlantic World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dans la collection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The Americas in the Early Modern Atlantic World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(New 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York 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Palgrave Macmillan, 2013)</w:t>
      </w:r>
    </w:p>
    <w:p w14:paraId="097CE7E4" w14:textId="3FBB117C" w:rsidR="008126F9" w:rsidRPr="008126F9" w:rsidRDefault="008126F9" w:rsidP="008126F9">
      <w:pPr>
        <w:spacing w:after="120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</w:pPr>
      <w:r w:rsidRPr="008126F9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lang w:val="en-GB" w:eastAsia="zh-TW"/>
        </w:rPr>
        <w:lastRenderedPageBreak/>
        <w:t xml:space="preserve">British America, 1500-1800: Creating Colonies, Imagining an Empire </w:t>
      </w:r>
      <w:r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>(</w:t>
      </w:r>
      <w:proofErr w:type="gramStart"/>
      <w:r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>London :</w:t>
      </w:r>
      <w:proofErr w:type="gramEnd"/>
      <w:r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 xml:space="preserve"> Arnold Press ; New York : Oxford University Press, 2005 ; London : Bloomsbury, 2010)</w:t>
      </w:r>
    </w:p>
    <w:p w14:paraId="7541C964" w14:textId="56302053" w:rsidR="008126F9" w:rsidRPr="008126F9" w:rsidRDefault="008126F9" w:rsidP="008126F9">
      <w:pPr>
        <w:spacing w:after="120"/>
        <w:jc w:val="both"/>
        <w:rPr>
          <w:rFonts w:ascii="Times New Roman" w:eastAsia="PMingLiU" w:hAnsi="Times New Roman" w:cs="Times New Roman"/>
          <w:b/>
          <w:bCs/>
          <w:spacing w:val="-3"/>
          <w:sz w:val="24"/>
          <w:szCs w:val="24"/>
          <w:lang w:val="en-GB" w:eastAsia="zh-TW"/>
        </w:rPr>
      </w:pPr>
      <w:r w:rsidRPr="008126F9">
        <w:rPr>
          <w:rFonts w:ascii="Times New Roman" w:eastAsia="PMingLiU" w:hAnsi="Times New Roman" w:cs="Times New Roman"/>
          <w:i/>
          <w:color w:val="000000"/>
          <w:sz w:val="24"/>
          <w:szCs w:val="24"/>
          <w:lang w:val="en-GB" w:eastAsia="zh-TW"/>
        </w:rPr>
        <w:br/>
      </w:r>
      <w:bookmarkStart w:id="3" w:name="_Hlk166589362"/>
      <w:r w:rsidRPr="008126F9">
        <w:rPr>
          <w:rFonts w:ascii="Times New Roman" w:eastAsia="PMingLiU" w:hAnsi="Times New Roman" w:cs="Times New Roman"/>
          <w:b/>
          <w:bCs/>
          <w:spacing w:val="-3"/>
          <w:sz w:val="24"/>
          <w:szCs w:val="24"/>
          <w:lang w:val="en-GB" w:eastAsia="zh-TW"/>
        </w:rPr>
        <w:t xml:space="preserve">Collection de documents </w:t>
      </w:r>
      <w:proofErr w:type="spellStart"/>
      <w:r w:rsidRPr="008126F9">
        <w:rPr>
          <w:rFonts w:ascii="Times New Roman" w:eastAsia="PMingLiU" w:hAnsi="Times New Roman" w:cs="Times New Roman"/>
          <w:b/>
          <w:bCs/>
          <w:spacing w:val="-3"/>
          <w:sz w:val="24"/>
          <w:szCs w:val="24"/>
          <w:lang w:val="en-GB" w:eastAsia="zh-TW"/>
        </w:rPr>
        <w:t>édités</w:t>
      </w:r>
      <w:proofErr w:type="spellEnd"/>
    </w:p>
    <w:p w14:paraId="77D7EA13" w14:textId="77777777" w:rsidR="008126F9" w:rsidRPr="008126F9" w:rsidRDefault="008126F9" w:rsidP="008126F9">
      <w:pPr>
        <w:spacing w:after="120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</w:pPr>
      <w:r w:rsidRPr="008126F9">
        <w:rPr>
          <w:rFonts w:ascii="Times New Roman" w:eastAsia="PMingLiU" w:hAnsi="Times New Roman" w:cs="Times New Roman"/>
          <w:i/>
          <w:color w:val="000000"/>
          <w:sz w:val="24"/>
          <w:szCs w:val="24"/>
          <w:lang w:val="en-GB" w:eastAsia="zh-TW"/>
        </w:rPr>
        <w:t xml:space="preserve">The American Colonies and the British Empire, 1607-1783, </w:t>
      </w:r>
      <w:r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>8 Volumes (</w:t>
      </w:r>
      <w:proofErr w:type="gramStart"/>
      <w:r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>London :</w:t>
      </w:r>
      <w:proofErr w:type="gramEnd"/>
      <w:r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 xml:space="preserve"> Pickering and </w:t>
      </w:r>
      <w:proofErr w:type="spellStart"/>
      <w:r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>Chatto</w:t>
      </w:r>
      <w:proofErr w:type="spellEnd"/>
      <w:r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>, Major Works Series, 2010-11) avec Jack P. Greene</w:t>
      </w:r>
    </w:p>
    <w:p w14:paraId="313BD8B5" w14:textId="77777777" w:rsidR="008126F9" w:rsidRPr="008126F9" w:rsidRDefault="008126F9" w:rsidP="008126F9">
      <w:pPr>
        <w:spacing w:after="120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GB" w:eastAsia="zh-TW"/>
        </w:rPr>
      </w:pPr>
      <w:r w:rsidRPr="008126F9">
        <w:rPr>
          <w:rFonts w:ascii="Times New Roman" w:eastAsia="PMingLiU" w:hAnsi="Times New Roman" w:cs="Times New Roman"/>
          <w:b/>
          <w:bCs/>
          <w:color w:val="000000"/>
          <w:spacing w:val="-3"/>
          <w:sz w:val="24"/>
          <w:szCs w:val="24"/>
          <w:lang w:val="en-US" w:eastAsia="zh-TW"/>
        </w:rPr>
        <w:br/>
      </w:r>
      <w:bookmarkStart w:id="4" w:name="_Hlk166589395"/>
      <w:bookmarkEnd w:id="1"/>
      <w:bookmarkEnd w:id="3"/>
      <w:r w:rsidRPr="008126F9">
        <w:rPr>
          <w:rFonts w:ascii="Times New Roman" w:eastAsia="PMingLiU" w:hAnsi="Times New Roman" w:cs="Times New Roman"/>
          <w:b/>
          <w:bCs/>
          <w:color w:val="000000" w:themeColor="text1"/>
          <w:spacing w:val="-3"/>
          <w:sz w:val="24"/>
          <w:szCs w:val="24"/>
          <w:lang w:val="en-GB" w:eastAsia="zh-TW"/>
        </w:rPr>
        <w:t xml:space="preserve">Articles et </w:t>
      </w:r>
      <w:proofErr w:type="spellStart"/>
      <w:r w:rsidRPr="008126F9">
        <w:rPr>
          <w:rFonts w:ascii="Times New Roman" w:eastAsia="PMingLiU" w:hAnsi="Times New Roman" w:cs="Times New Roman"/>
          <w:b/>
          <w:bCs/>
          <w:color w:val="000000" w:themeColor="text1"/>
          <w:spacing w:val="-3"/>
          <w:sz w:val="24"/>
          <w:szCs w:val="24"/>
          <w:lang w:val="en-GB" w:eastAsia="zh-TW"/>
        </w:rPr>
        <w:t>chapitres</w:t>
      </w:r>
      <w:proofErr w:type="spellEnd"/>
      <w:r w:rsidRPr="008126F9">
        <w:rPr>
          <w:rFonts w:ascii="Times New Roman" w:eastAsia="PMingLiU" w:hAnsi="Times New Roman" w:cs="Times New Roman"/>
          <w:b/>
          <w:bCs/>
          <w:color w:val="000000" w:themeColor="text1"/>
          <w:spacing w:val="-3"/>
          <w:sz w:val="24"/>
          <w:szCs w:val="24"/>
          <w:lang w:val="en-GB" w:eastAsia="zh-TW"/>
        </w:rPr>
        <w:t xml:space="preserve"> de livres </w:t>
      </w:r>
    </w:p>
    <w:p w14:paraId="6C778E84" w14:textId="77777777" w:rsidR="00A02137" w:rsidRPr="00A02137" w:rsidRDefault="00A02137" w:rsidP="00A02137">
      <w:pPr>
        <w:spacing w:after="0" w:line="276" w:lineRule="auto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</w:pPr>
      <w:bookmarkStart w:id="5" w:name="_Hlk3621084"/>
      <w:bookmarkStart w:id="6" w:name="_Hlk3809048"/>
      <w:r w:rsidRPr="00A02137">
        <w:rPr>
          <w:rFonts w:ascii="Times New Roman" w:hAnsi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«</w:t>
      </w:r>
      <w:r w:rsidRPr="00A02137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 </w:t>
      </w:r>
      <w:bookmarkStart w:id="7" w:name="_Hlk174786369"/>
      <w:r w:rsidRPr="00A02137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‘[W]</w:t>
      </w:r>
      <w:proofErr w:type="spellStart"/>
      <w:r w:rsidRPr="00A02137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hen</w:t>
      </w:r>
      <w:proofErr w:type="spellEnd"/>
      <w:r w:rsidRPr="00A02137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 they left their native Land, and </w:t>
      </w:r>
      <w:proofErr w:type="spellStart"/>
      <w:r w:rsidRPr="00A02137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setled</w:t>
      </w:r>
      <w:proofErr w:type="spellEnd"/>
      <w:r w:rsidRPr="00A02137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 in America’: The Fairfax County Resolves, </w:t>
      </w:r>
    </w:p>
    <w:p w14:paraId="5778A133" w14:textId="0E0E59EC" w:rsidR="002B777E" w:rsidRPr="00953ECE" w:rsidRDefault="00A02137" w:rsidP="002B777E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</w:pPr>
      <w:r w:rsidRPr="00A02137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the Origins of Colonies and Empire, and the American Revolution</w:t>
      </w:r>
      <w:bookmarkEnd w:id="7"/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 </w:t>
      </w:r>
      <w:r w:rsidRPr="00A02137">
        <w:rPr>
          <w:rFonts w:ascii="Times New Roman" w:hAnsi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»</w:t>
      </w:r>
      <w:r>
        <w:rPr>
          <w:rFonts w:ascii="Times New Roman" w:hAnsi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, pour </w:t>
      </w:r>
      <w:proofErr w:type="spellStart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l’édition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spéciale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sur </w:t>
      </w:r>
      <w:r w:rsidR="000276A2" w:rsidRPr="000276A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The Origins of Revolution</w:t>
      </w:r>
      <w:r w:rsidR="000276A2">
        <w:rPr>
          <w:rFonts w:ascii="Times New Roman" w:hAnsi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, Denver Brunsman et Rosemarie </w:t>
      </w:r>
      <w:proofErr w:type="spellStart"/>
      <w:r w:rsidR="000276A2">
        <w:rPr>
          <w:rFonts w:ascii="Times New Roman" w:hAnsi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Zagarri</w:t>
      </w:r>
      <w:proofErr w:type="spellEnd"/>
      <w:r w:rsidR="000276A2">
        <w:rPr>
          <w:rFonts w:ascii="Times New Roman" w:hAnsi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(dir.), </w:t>
      </w:r>
      <w:r w:rsidRPr="000276A2">
        <w:rPr>
          <w:rFonts w:ascii="Times New Roman" w:hAnsi="Times New Roman"/>
          <w:i/>
          <w:color w:val="000000" w:themeColor="text1"/>
          <w:kern w:val="2"/>
          <w:sz w:val="24"/>
          <w:szCs w:val="24"/>
          <w:lang w:val="en-US"/>
          <w14:ligatures w14:val="standardContextual"/>
        </w:rPr>
        <w:t>Transactions of</w:t>
      </w:r>
      <w:r w:rsidR="000276A2" w:rsidRPr="000276A2">
        <w:rPr>
          <w:rFonts w:ascii="Times New Roman" w:hAnsi="Times New Roman"/>
          <w:i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the American Philosophical Society</w:t>
      </w:r>
      <w:r w:rsidR="000276A2">
        <w:rPr>
          <w:rFonts w:ascii="Times New Roman" w:hAnsi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,</w:t>
      </w:r>
      <w:r>
        <w:rPr>
          <w:rFonts w:ascii="Times New Roman" w:hAnsi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</w:t>
      </w:r>
      <w:r w:rsidR="002B777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Summer</w:t>
      </w:r>
      <w:r w:rsidR="002B777E" w:rsidRPr="00953EC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2026</w:t>
      </w:r>
      <w:r w:rsidR="002B777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 31-49</w:t>
      </w:r>
      <w:r w:rsidR="002B777E" w:rsidRPr="00953ECE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 </w:t>
      </w:r>
    </w:p>
    <w:p w14:paraId="5FF570B1" w14:textId="520396B2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bookmarkStart w:id="8" w:name="_Hlk194364795"/>
      <w:r w:rsidRPr="008126F9">
        <w:rPr>
          <w:rFonts w:ascii="Times New Roman" w:hAnsi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«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Peoples and the Formations of Nations, States, Empires, and Societies: Four Essays in Early American History and Historiography </w:t>
      </w:r>
      <w:r w:rsidRPr="008126F9">
        <w:rPr>
          <w:rFonts w:ascii="Times New Roman" w:hAnsi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», </w:t>
      </w:r>
      <w:bookmarkEnd w:id="8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Introduction à </w:t>
      </w:r>
      <w:proofErr w:type="spellStart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l’édition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spéciale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bookmarkStart w:id="9" w:name="_Hlk147852329"/>
      <w:r w:rsidRPr="008126F9">
        <w:rPr>
          <w:rFonts w:ascii="Times New Roman" w:hAnsi="Times New Roman" w:cs="Times New Roman"/>
          <w:i/>
          <w:iCs/>
          <w:color w:val="000000" w:themeColor="text1"/>
          <w:kern w:val="2"/>
          <w:sz w:val="24"/>
          <w:szCs w:val="24"/>
          <w:lang w:val="en-GB"/>
          <w14:ligatures w14:val="standardContextual"/>
        </w:rPr>
        <w:t>Historiographies of the American Revolution</w:t>
      </w:r>
      <w:bookmarkEnd w:id="9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i/>
          <w:iCs/>
          <w:color w:val="000000" w:themeColor="text1"/>
          <w:kern w:val="2"/>
          <w:sz w:val="24"/>
          <w:szCs w:val="24"/>
          <w:lang w:val="en-GB"/>
          <w14:ligatures w14:val="standardContextual"/>
        </w:rPr>
        <w:t>Journal of Early American History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</w:t>
      </w:r>
      <w:r w:rsidR="00A45E20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XX</w:t>
      </w:r>
      <w:r w:rsidR="00A45E20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r w:rsidR="00A45E20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(</w:t>
      </w:r>
      <w:r w:rsidR="00A45E20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2025</w:t>
      </w:r>
      <w:r w:rsidR="00A45E20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), 1-9</w:t>
      </w:r>
    </w:p>
    <w:p w14:paraId="65F12771" w14:textId="6DD9B1F0" w:rsidR="008126F9" w:rsidRPr="00712A46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</w:pPr>
      <w:bookmarkStart w:id="10" w:name="_Hlk188013202"/>
      <w:r w:rsidRPr="00712A4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«</w:t>
      </w:r>
      <w:r w:rsidRPr="00712A46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 “Harmonizing the ‘sentiments of the day”: The Declaration of Independence and the Forging of a Revolutionary Consensus </w:t>
      </w:r>
      <w:r w:rsidRPr="00712A4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»,</w:t>
      </w:r>
      <w:r w:rsidRPr="00712A46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 </w:t>
      </w:r>
      <w:r w:rsidRPr="00712A46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n-GB" w:eastAsia="en-GB"/>
          <w14:ligatures w14:val="standardContextual"/>
        </w:rPr>
        <w:t xml:space="preserve">Journal of the Société des Etudes </w:t>
      </w:r>
      <w:proofErr w:type="spellStart"/>
      <w:r w:rsidRPr="00712A46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n-GB" w:eastAsia="en-GB"/>
          <w14:ligatures w14:val="standardContextual"/>
        </w:rPr>
        <w:t>Romantiques</w:t>
      </w:r>
      <w:proofErr w:type="spellEnd"/>
      <w:r w:rsidRPr="00712A46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n-GB" w:eastAsia="en-GB"/>
          <w14:ligatures w14:val="standardContextual"/>
        </w:rPr>
        <w:t xml:space="preserve"> et Dix-</w:t>
      </w:r>
      <w:proofErr w:type="spellStart"/>
      <w:r w:rsidRPr="00712A46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n-GB" w:eastAsia="en-GB"/>
          <w14:ligatures w14:val="standardContextual"/>
        </w:rPr>
        <w:t>neuviémistes</w:t>
      </w:r>
      <w:proofErr w:type="spellEnd"/>
      <w:r w:rsidRPr="00712A46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 xml:space="preserve">, Open Edition, Special edition, </w:t>
      </w:r>
      <w:proofErr w:type="spellStart"/>
      <w:r w:rsidRPr="00712A46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n-GB" w:eastAsia="en-GB"/>
          <w14:ligatures w14:val="standardContextual"/>
        </w:rPr>
        <w:t>Discours</w:t>
      </w:r>
      <w:proofErr w:type="spellEnd"/>
      <w:r w:rsidRPr="00712A46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n-GB" w:eastAsia="en-GB"/>
          <w14:ligatures w14:val="standardContextual"/>
        </w:rPr>
        <w:t xml:space="preserve"> des </w:t>
      </w:r>
      <w:proofErr w:type="spellStart"/>
      <w:r w:rsidRPr="00712A46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n-GB" w:eastAsia="en-GB"/>
          <w14:ligatures w14:val="standardContextual"/>
        </w:rPr>
        <w:t>révolutions</w:t>
      </w:r>
      <w:proofErr w:type="spellEnd"/>
      <w:r w:rsidRPr="00712A46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n-GB" w:eastAsia="en-GB"/>
          <w14:ligatures w14:val="standardContextual"/>
        </w:rPr>
        <w:t xml:space="preserve">, </w:t>
      </w:r>
      <w:proofErr w:type="spellStart"/>
      <w:r w:rsidRPr="00712A46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n-GB" w:eastAsia="en-GB"/>
          <w14:ligatures w14:val="standardContextual"/>
        </w:rPr>
        <w:t>discours</w:t>
      </w:r>
      <w:proofErr w:type="spellEnd"/>
      <w:r w:rsidRPr="00712A46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n-GB" w:eastAsia="en-GB"/>
          <w14:ligatures w14:val="standardContextual"/>
        </w:rPr>
        <w:t xml:space="preserve"> sur les </w:t>
      </w:r>
      <w:proofErr w:type="spellStart"/>
      <w:r w:rsidRPr="00712A46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n-GB" w:eastAsia="en-GB"/>
          <w14:ligatures w14:val="standardContextual"/>
        </w:rPr>
        <w:t>révolutions</w:t>
      </w:r>
      <w:proofErr w:type="spellEnd"/>
      <w:r w:rsidRPr="00712A46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 xml:space="preserve">, Augustin </w:t>
      </w:r>
      <w:proofErr w:type="spellStart"/>
      <w:r w:rsidRPr="00712A46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Habran</w:t>
      </w:r>
      <w:proofErr w:type="spellEnd"/>
      <w:r w:rsidRPr="00712A46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 xml:space="preserve"> et </w:t>
      </w:r>
      <w:r w:rsidRPr="00712A46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Hélène Parent (dir.)</w:t>
      </w:r>
      <w:r w:rsidRPr="00712A46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 xml:space="preserve">, 2024 </w:t>
      </w:r>
      <w:r w:rsidR="00712A46" w:rsidRPr="00712A46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 xml:space="preserve">: </w:t>
      </w:r>
      <w:hyperlink r:id="rId5" w:history="1">
        <w:r w:rsidR="00712A46" w:rsidRPr="00712A46">
          <w:rPr>
            <w:rFonts w:ascii="Times New Roman" w:hAnsi="Times New Roman" w:cs="Times New Roman"/>
            <w:sz w:val="24"/>
            <w:szCs w:val="24"/>
            <w:u w:val="single"/>
            <w:lang w:val="en-GB"/>
          </w:rPr>
          <w:t>SARSON_définitif.pdf</w:t>
        </w:r>
      </w:hyperlink>
    </w:p>
    <w:p w14:paraId="6F82FE87" w14:textId="77777777" w:rsidR="008126F9" w:rsidRPr="008126F9" w:rsidRDefault="008126F9" w:rsidP="008126F9">
      <w:pPr>
        <w:tabs>
          <w:tab w:val="center" w:pos="4513"/>
        </w:tabs>
        <w:spacing w:after="1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fr-FR"/>
          <w14:ligatures w14:val="standardContextual"/>
        </w:rPr>
      </w:pPr>
      <w:bookmarkStart w:id="11" w:name="_Hlk188013243"/>
      <w:bookmarkEnd w:id="10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« </w:t>
      </w:r>
      <w:r w:rsidRPr="008126F9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“The ‘illustrious Fathers of this Republic”: Frederick Douglass on the Founders, the Fourth of July, the Declaration of Independence, and the Constitution 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», </w:t>
      </w:r>
      <w:r w:rsidRPr="008126F9">
        <w:rPr>
          <w:rFonts w:ascii="Times New Roman" w:hAnsi="Times New Roman" w:cs="Times New Roman"/>
          <w:bCs/>
          <w:i/>
          <w:iCs/>
          <w:color w:val="000000" w:themeColor="text1"/>
          <w:kern w:val="2"/>
          <w:sz w:val="24"/>
          <w:szCs w:val="24"/>
          <w:lang w:val="en-GB"/>
          <w14:ligatures w14:val="standardContextual"/>
        </w:rPr>
        <w:t>GRAAT On-Line, Etudes sur le genre &amp; Etudes Culturelle</w:t>
      </w:r>
      <w:r w:rsidRPr="008126F9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« </w:t>
      </w:r>
      <w:proofErr w:type="spellStart"/>
      <w:r w:rsidRPr="008126F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en-GB" w:eastAsia="fr-FR"/>
          <w14:ligatures w14:val="standardContextual"/>
        </w:rPr>
        <w:t>Abolitionnisme</w:t>
      </w:r>
      <w:proofErr w:type="spellEnd"/>
      <w:r w:rsidRPr="008126F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en-GB" w:eastAsia="fr-FR"/>
          <w14:ligatures w14:val="standardContextual"/>
        </w:rPr>
        <w:t xml:space="preserve">(s) aux </w:t>
      </w:r>
      <w:proofErr w:type="spellStart"/>
      <w:r w:rsidRPr="008126F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en-GB" w:eastAsia="fr-FR"/>
          <w14:ligatures w14:val="standardContextual"/>
        </w:rPr>
        <w:t>États-Unis</w:t>
      </w:r>
      <w:proofErr w:type="spellEnd"/>
      <w:r w:rsidRPr="008126F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en-GB" w:eastAsia="fr-FR"/>
          <w14:ligatures w14:val="standardContextual"/>
        </w:rPr>
        <w:t xml:space="preserve">. </w:t>
      </w:r>
      <w:r w:rsidRPr="008126F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fr-FR"/>
          <w14:ligatures w14:val="standardContextual"/>
        </w:rPr>
        <w:t xml:space="preserve">Et ailleurs ? », 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14:ligatures w14:val="standardContextual"/>
        </w:rPr>
        <w:t xml:space="preserve">Monia O’Brien Castro et </w:t>
      </w:r>
      <w:proofErr w:type="spellStart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14:ligatures w14:val="standardContextual"/>
        </w:rPr>
        <w:t>Maboula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14:ligatures w14:val="standardContextual"/>
        </w:rPr>
        <w:t xml:space="preserve"> Soumahoro </w:t>
      </w:r>
      <w:r w:rsidRPr="008126F9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>24 (</w:t>
      </w:r>
      <w:proofErr w:type="spellStart"/>
      <w:r w:rsidRPr="008126F9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>dir</w:t>
      </w:r>
      <w:proofErr w:type="spellEnd"/>
      <w:r w:rsidRPr="008126F9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 xml:space="preserve">.) (septembre, 2020), 85-103 : </w:t>
      </w:r>
      <w:hyperlink r:id="rId6" w:history="1">
        <w:r w:rsidRPr="008126F9">
          <w:rPr>
            <w:rFonts w:ascii="Times New Roman" w:hAnsi="Times New Roman" w:cs="Times New Roman"/>
            <w:bCs/>
            <w:color w:val="000000" w:themeColor="text1"/>
            <w:kern w:val="2"/>
            <w:sz w:val="24"/>
            <w:szCs w:val="24"/>
            <w:u w:val="single"/>
            <w14:ligatures w14:val="standardContextual"/>
          </w:rPr>
          <w:t>http ://www.graat.fr/abo5.pdf</w:t>
        </w:r>
      </w:hyperlink>
    </w:p>
    <w:p w14:paraId="0F6B7124" w14:textId="15202BE0" w:rsidR="008126F9" w:rsidRPr="00FF219C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bookmarkStart w:id="12" w:name="_Hlk188013004"/>
      <w:bookmarkEnd w:id="11"/>
      <w:r w:rsidRPr="00FF219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« Les révolutions anglaises du XVII</w:t>
      </w:r>
      <w:r w:rsidRPr="00FF219C">
        <w:rPr>
          <w:rFonts w:ascii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e</w:t>
      </w:r>
      <w:r w:rsidRPr="00FF219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siècle : le Chesapeake et les Antilles », </w:t>
      </w:r>
      <w:proofErr w:type="spellStart"/>
      <w:r w:rsidRPr="00FF219C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Eric</w:t>
      </w:r>
      <w:proofErr w:type="spellEnd"/>
      <w:r w:rsidRPr="00FF219C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Roulet (</w:t>
      </w:r>
      <w:proofErr w:type="spellStart"/>
      <w:r w:rsidRPr="00FF219C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dir</w:t>
      </w:r>
      <w:proofErr w:type="spellEnd"/>
      <w:r w:rsidRPr="00FF219C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.), </w:t>
      </w:r>
      <w:r w:rsidRPr="00FF219C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>Les colons contre l’Empire. Les contestations dans l’Amérique franco-anglaise du XVII</w:t>
      </w:r>
      <w:r w:rsidRPr="00FF219C">
        <w:rPr>
          <w:rFonts w:ascii="Times New Roman" w:hAnsi="Times New Roman" w:cs="Times New Roman"/>
          <w:i/>
          <w:kern w:val="2"/>
          <w:sz w:val="24"/>
          <w:szCs w:val="24"/>
          <w:vertAlign w:val="superscript"/>
          <w14:ligatures w14:val="standardContextual"/>
        </w:rPr>
        <w:t>e</w:t>
      </w:r>
      <w:r w:rsidRPr="00FF219C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et du XVIII</w:t>
      </w:r>
      <w:r w:rsidRPr="00FF219C">
        <w:rPr>
          <w:rFonts w:ascii="Times New Roman" w:hAnsi="Times New Roman" w:cs="Times New Roman"/>
          <w:i/>
          <w:kern w:val="2"/>
          <w:sz w:val="24"/>
          <w:szCs w:val="24"/>
          <w:vertAlign w:val="superscript"/>
          <w14:ligatures w14:val="standardContextual"/>
        </w:rPr>
        <w:t>e</w:t>
      </w:r>
      <w:r w:rsidRPr="00FF219C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siècles </w:t>
      </w:r>
      <w:r w:rsidRPr="00FF219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(Achen : Shaker </w:t>
      </w:r>
      <w:proofErr w:type="spellStart"/>
      <w:r w:rsidRPr="00FF219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Verlag</w:t>
      </w:r>
      <w:proofErr w:type="spellEnd"/>
      <w:r w:rsidRPr="00FF219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2020), 170-98</w:t>
      </w:r>
    </w:p>
    <w:bookmarkEnd w:id="5"/>
    <w:p w14:paraId="27E01B5E" w14:textId="77777777" w:rsidR="008126F9" w:rsidRPr="009624DE" w:rsidRDefault="008126F9" w:rsidP="008126F9">
      <w:pPr>
        <w:spacing w:after="120"/>
        <w:jc w:val="both"/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</w:pPr>
      <w:r w:rsidRPr="009624D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« “A total contradiction to every principle”: American Revolutionaries and the Glorious Revolution », Edward Vallance (dir.), </w:t>
      </w:r>
      <w:r w:rsidRPr="009624DE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 xml:space="preserve">Remembering Early Modern Revolutions </w:t>
      </w:r>
      <w:r w:rsidRPr="009624D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(</w:t>
      </w:r>
      <w:proofErr w:type="gramStart"/>
      <w:r w:rsidRPr="009624D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London :</w:t>
      </w:r>
      <w:proofErr w:type="gramEnd"/>
      <w:r w:rsidRPr="009624D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Routledge, 2019), 61-77</w:t>
      </w:r>
    </w:p>
    <w:bookmarkEnd w:id="6"/>
    <w:bookmarkEnd w:id="12"/>
    <w:p w14:paraId="5B869BD8" w14:textId="1D2C3707" w:rsidR="008126F9" w:rsidRPr="00932DE5" w:rsidRDefault="008126F9" w:rsidP="008126F9">
      <w:pPr>
        <w:shd w:val="clear" w:color="auto" w:fill="FFFFFF"/>
        <w:spacing w:after="120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 w:eastAsia="en-GB"/>
          <w14:ligatures w14:val="standardContextual"/>
        </w:rPr>
      </w:pPr>
      <w:r w:rsidRPr="008126F9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lang w:val="en-GB"/>
          <w14:ligatures w14:val="standardContextual"/>
        </w:rPr>
        <w:t>«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 “Breadth and Depth”: Some Remarks on Atlantic History and Vast Early America », </w:t>
      </w:r>
      <w:r w:rsidRPr="00932DE5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Revue de la Société </w:t>
      </w:r>
      <w:proofErr w:type="spellStart"/>
      <w:r w:rsidRPr="00932DE5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d’études</w:t>
      </w:r>
      <w:proofErr w:type="spellEnd"/>
      <w:r w:rsidRPr="00932DE5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 </w:t>
      </w:r>
      <w:proofErr w:type="spellStart"/>
      <w:r w:rsidRPr="00932DE5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anglo-américaines</w:t>
      </w:r>
      <w:proofErr w:type="spellEnd"/>
      <w:r w:rsidRPr="00932DE5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 des </w:t>
      </w:r>
      <w:proofErr w:type="spellStart"/>
      <w:r w:rsidRPr="00932DE5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XVII</w:t>
      </w:r>
      <w:r w:rsidRPr="00932DE5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:vertAlign w:val="superscript"/>
          <w:lang w:val="en-US"/>
          <w14:ligatures w14:val="standardContextual"/>
        </w:rPr>
        <w:t>e</w:t>
      </w:r>
      <w:proofErr w:type="spellEnd"/>
      <w:r w:rsidRPr="00932DE5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 et </w:t>
      </w:r>
      <w:proofErr w:type="spellStart"/>
      <w:r w:rsidRPr="00932DE5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XVIII</w:t>
      </w:r>
      <w:r w:rsidRPr="00932DE5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:vertAlign w:val="superscript"/>
          <w:lang w:val="en-US"/>
          <w14:ligatures w14:val="standardContextual"/>
        </w:rPr>
        <w:t>e</w:t>
      </w:r>
      <w:proofErr w:type="spellEnd"/>
      <w:r w:rsidRPr="00932DE5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 siècles</w:t>
      </w:r>
      <w:r w:rsidRPr="00932DE5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, </w:t>
      </w:r>
      <w:proofErr w:type="spellStart"/>
      <w:r w:rsidRPr="00932DE5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Numéro</w:t>
      </w:r>
      <w:proofErr w:type="spellEnd"/>
      <w:r w:rsidRPr="00932DE5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 74 (2017</w:t>
      </w:r>
      <w:proofErr w:type="gramStart"/>
      <w:r w:rsidRPr="00932DE5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) </w:t>
      </w:r>
      <w:r w:rsidR="00B6788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:</w:t>
      </w:r>
      <w:proofErr w:type="gramEnd"/>
      <w:r w:rsidRPr="00932DE5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 https ://journals.openedition.org/1718/820</w:t>
      </w:r>
    </w:p>
    <w:p w14:paraId="56159E3C" w14:textId="77777777" w:rsidR="008126F9" w:rsidRPr="008126F9" w:rsidRDefault="008126F9" w:rsidP="008126F9">
      <w:pPr>
        <w:shd w:val="clear" w:color="auto" w:fill="FFFFFF"/>
        <w:spacing w:after="120"/>
        <w:jc w:val="both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>« O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rigines des colonies britanniques et les fondations de l’indépendance américaine » </w:t>
      </w:r>
      <w:r w:rsidRPr="008126F9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shd w:val="clear" w:color="auto" w:fill="FEFEFE"/>
          <w14:ligatures w14:val="standardContextual"/>
        </w:rPr>
        <w:t>Outre-Terre : Revue européenne de géopolitique</w:t>
      </w:r>
      <w:r w:rsidRPr="008126F9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>, Numéro spécial, « Brexit ! », 49 (février 2017), 443-56</w:t>
      </w:r>
    </w:p>
    <w:bookmarkEnd w:id="4"/>
    <w:p w14:paraId="16644BCD" w14:textId="77777777" w:rsidR="008126F9" w:rsidRPr="009624DE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« “[T]he way to make a huge fortune, easily and without risk”: Economic Strategy and Tactics among Tobacco-South Planters in the Early National United States », Pierre Gervais, Yannick </w:t>
      </w:r>
      <w:proofErr w:type="spellStart"/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Lemarchand</w:t>
      </w:r>
      <w:proofErr w:type="spellEnd"/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et Dominique </w:t>
      </w:r>
      <w:proofErr w:type="spellStart"/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Margairaz</w:t>
      </w:r>
      <w:proofErr w:type="spellEnd"/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(dir.</w:t>
      </w:r>
      <w:proofErr w:type="gramStart"/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) :</w:t>
      </w:r>
      <w:proofErr w:type="gramEnd"/>
      <w:r w:rsidRPr="009624DE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 Building a Fragmented World : Merchant Management in the Age of Commerce, 1650-1850</w:t>
      </w:r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(London : Pickering and </w:t>
      </w:r>
      <w:proofErr w:type="spellStart"/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Chatto</w:t>
      </w:r>
      <w:proofErr w:type="spellEnd"/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 2014), 153-70</w:t>
      </w:r>
    </w:p>
    <w:p w14:paraId="20BCAF72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lang w:val="en-GB"/>
          <w14:ligatures w14:val="standardContextual"/>
        </w:rPr>
        <w:lastRenderedPageBreak/>
        <w:t>« 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“It cannot be expected that I can defend every man’s turnip patch”: Embargoes, the War of 1812 and Inequality and Poverty in the Chesapeake », Wars of 1812, </w:t>
      </w:r>
      <w:proofErr w:type="spellStart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numéro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spécial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de la </w:t>
      </w:r>
      <w:r w:rsidRPr="008126F9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Revue </w:t>
      </w:r>
      <w:proofErr w:type="spellStart"/>
      <w:r w:rsidRPr="008126F9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>Française</w:t>
      </w:r>
      <w:proofErr w:type="spellEnd"/>
      <w:r w:rsidRPr="008126F9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>d’Etudes</w:t>
      </w:r>
      <w:proofErr w:type="spellEnd"/>
      <w:r w:rsidRPr="008126F9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>Américaines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 139 (2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vertAlign w:val="superscript"/>
          <w:lang w:val="en-GB"/>
          <w14:ligatures w14:val="standardContextual"/>
        </w:rPr>
        <w:t>e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Trimestre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2014), 16-29</w:t>
      </w:r>
    </w:p>
    <w:p w14:paraId="01A37632" w14:textId="77777777" w:rsidR="008126F9" w:rsidRPr="008126F9" w:rsidRDefault="008126F9" w:rsidP="008126F9">
      <w:pPr>
        <w:tabs>
          <w:tab w:val="center" w:pos="4512"/>
        </w:tabs>
        <w:spacing w:after="120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« Yeoman Farmers in a Planters’ Republic: Socioeconomic Conditions and Relations in Early National Prince George’s County, Maryland », </w:t>
      </w:r>
      <w:r w:rsidRPr="008126F9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>Journal of the Early Republic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, 29:1 (Spring 2009), 63-99 </w:t>
      </w:r>
    </w:p>
    <w:p w14:paraId="76F9FE1B" w14:textId="77777777" w:rsidR="008126F9" w:rsidRPr="008126F9" w:rsidRDefault="008126F9" w:rsidP="008126F9">
      <w:pPr>
        <w:tabs>
          <w:tab w:val="center" w:pos="4512"/>
        </w:tabs>
        <w:spacing w:after="120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« “The torment with the servants”: Management and </w:t>
      </w:r>
      <w:proofErr w:type="spellStart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Labor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in a Southern Maryland Plantation Household in the Early Nineteenth Century », </w:t>
      </w:r>
      <w:r w:rsidRPr="008126F9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>Maryland Historical Magazine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 102:3 (Fall 2007), 131-55</w:t>
      </w:r>
    </w:p>
    <w:p w14:paraId="6F963683" w14:textId="77777777" w:rsidR="008126F9" w:rsidRPr="009624DE" w:rsidRDefault="008126F9" w:rsidP="008126F9">
      <w:pPr>
        <w:tabs>
          <w:tab w:val="center" w:pos="4512"/>
        </w:tabs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« Similarities and Continuities: Free Society in the Tobacco South before and after the American Revolution », </w:t>
      </w:r>
      <w:proofErr w:type="spellStart"/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Eliga</w:t>
      </w:r>
      <w:proofErr w:type="spellEnd"/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Gould et Peter S. </w:t>
      </w:r>
      <w:proofErr w:type="spellStart"/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Onuf</w:t>
      </w:r>
      <w:proofErr w:type="spellEnd"/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(dir.):</w:t>
      </w:r>
      <w:r w:rsidRPr="009624DE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Empire and Nation:</w:t>
      </w:r>
      <w:r w:rsidRPr="009624DE">
        <w:rPr>
          <w:rFonts w:ascii="Times New Roman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r w:rsidRPr="009624DE">
        <w:rPr>
          <w:rFonts w:ascii="Times New Roman" w:hAnsi="Times New Roman" w:cs="Times New Roman"/>
          <w:bCs/>
          <w:i/>
          <w:kern w:val="2"/>
          <w:sz w:val="24"/>
          <w:szCs w:val="24"/>
          <w:lang w:val="en-GB"/>
          <w14:ligatures w14:val="standardContextual"/>
        </w:rPr>
        <w:t>The American Revolution In The Atlantic World (Anglo-America in the Trans-Atlantic World)</w:t>
      </w:r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 (</w:t>
      </w:r>
      <w:proofErr w:type="gramStart"/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Baltimore :</w:t>
      </w:r>
      <w:proofErr w:type="gramEnd"/>
      <w:r w:rsidRPr="009624D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Johns Hopkins University Press, 2004), 136-58, 341-45</w:t>
      </w:r>
    </w:p>
    <w:p w14:paraId="70B629C3" w14:textId="77777777" w:rsidR="008126F9" w:rsidRPr="008126F9" w:rsidRDefault="008126F9" w:rsidP="008126F9">
      <w:pPr>
        <w:tabs>
          <w:tab w:val="center" w:pos="4512"/>
        </w:tabs>
        <w:spacing w:after="120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« “Objects of distress”: Inequality and Poverty in Early Nineteenth-Century Prince George’s County », </w:t>
      </w:r>
      <w:r w:rsidRPr="008126F9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>Maryland Historical Magazine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 96:2 (Summer 2001), 141-62</w:t>
      </w:r>
    </w:p>
    <w:p w14:paraId="176D0684" w14:textId="77777777" w:rsidR="008126F9" w:rsidRPr="008126F9" w:rsidRDefault="008126F9" w:rsidP="008126F9">
      <w:pPr>
        <w:tabs>
          <w:tab w:val="center" w:pos="4512"/>
        </w:tabs>
        <w:spacing w:after="120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« Distribution of Wealth in Prince George’s County, Maryland, 1800-1820 », </w:t>
      </w:r>
      <w:r w:rsidRPr="008126F9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>Journal of Economic History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 60:3 (September 2000), 847-55</w:t>
      </w:r>
    </w:p>
    <w:p w14:paraId="4C9FC65A" w14:textId="77777777" w:rsidR="008126F9" w:rsidRPr="008126F9" w:rsidRDefault="008126F9" w:rsidP="008126F9">
      <w:pPr>
        <w:tabs>
          <w:tab w:val="center" w:pos="4512"/>
        </w:tabs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« Landlessness and Tenancy in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Early National Prince George’s County, Maryland »,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William and Mary Quarterly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 3</w:t>
      </w:r>
      <w:r w:rsidRPr="008126F9">
        <w:rPr>
          <w:rFonts w:ascii="Times New Roman" w:hAnsi="Times New Roman" w:cs="Times New Roman"/>
          <w:kern w:val="2"/>
          <w:sz w:val="24"/>
          <w:szCs w:val="24"/>
          <w:vertAlign w:val="superscript"/>
          <w:lang w:val="en-GB"/>
          <w14:ligatures w14:val="standardContextual"/>
        </w:rPr>
        <w:t>rd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Series, 62:3 (July 2000), 569-98</w:t>
      </w:r>
    </w:p>
    <w:p w14:paraId="288940B7" w14:textId="77777777" w:rsidR="008126F9" w:rsidRPr="008126F9" w:rsidRDefault="008126F9" w:rsidP="008126F9">
      <w:pPr>
        <w:tabs>
          <w:tab w:val="center" w:pos="4512"/>
        </w:tabs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« “One must differentiate oneself a little”: Economy, Society and Refinement in Early National Prince George’s County, Maryland »,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Borderlines: Studies in American Culture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 5:3 (1998), 253-73</w:t>
      </w:r>
    </w:p>
    <w:p w14:paraId="3484740A" w14:textId="77777777" w:rsidR="008126F9" w:rsidRPr="008126F9" w:rsidRDefault="008126F9" w:rsidP="008126F9">
      <w:pPr>
        <w:tabs>
          <w:tab w:val="center" w:pos="4512"/>
        </w:tabs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« Harriet Beecher Stowe and American Slavery »,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New Comparison: A Journal of Comparative Literary Studies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 7 (Summer 1989), 33-45</w:t>
      </w:r>
    </w:p>
    <w:p w14:paraId="58646904" w14:textId="77777777" w:rsidR="008126F9" w:rsidRPr="00D046E4" w:rsidRDefault="008126F9" w:rsidP="008126F9">
      <w:pPr>
        <w:tabs>
          <w:tab w:val="center" w:pos="4512"/>
        </w:tabs>
        <w:spacing w:after="120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EE1823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br/>
      </w:r>
      <w:bookmarkStart w:id="13" w:name="_Hlk166589428"/>
      <w:r w:rsidRPr="008126F9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Vulgarisations</w:t>
      </w:r>
    </w:p>
    <w:p w14:paraId="32335753" w14:textId="7A260060" w:rsidR="008A07F1" w:rsidRPr="008A07F1" w:rsidRDefault="008126F9" w:rsidP="008A07F1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bookmarkStart w:id="14" w:name="_Hlk209185244"/>
      <w:r w:rsidRPr="008A07F1">
        <w:rPr>
          <w:rFonts w:ascii="Times New Roman" w:hAnsi="Times New Roman"/>
          <w:kern w:val="2"/>
          <w:sz w:val="24"/>
          <w:szCs w:val="24"/>
          <w14:ligatures w14:val="standardContextual"/>
        </w:rPr>
        <w:t>«</w:t>
      </w:r>
      <w:r w:rsidRPr="008A07F1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 </w:t>
      </w:r>
      <w:r w:rsidRPr="008A07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The </w:t>
      </w:r>
      <w:proofErr w:type="spellStart"/>
      <w:r w:rsidRPr="008A07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Declaration</w:t>
      </w:r>
      <w:proofErr w:type="spellEnd"/>
      <w:r w:rsidRPr="008A07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of Independence </w:t>
      </w:r>
      <w:r w:rsidRPr="008A07F1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», </w:t>
      </w:r>
      <w:r w:rsidRPr="008A07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Christa </w:t>
      </w:r>
      <w:proofErr w:type="spellStart"/>
      <w:r w:rsidRPr="008A07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Dierksheide</w:t>
      </w:r>
      <w:proofErr w:type="spellEnd"/>
      <w:r w:rsidRPr="008A07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et Woody </w:t>
      </w:r>
      <w:proofErr w:type="spellStart"/>
      <w:r w:rsidRPr="008A07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Holton</w:t>
      </w:r>
      <w:proofErr w:type="spellEnd"/>
      <w:r w:rsidRPr="008A07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8A07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dir</w:t>
      </w:r>
      <w:proofErr w:type="spellEnd"/>
      <w:r w:rsidRPr="008A07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.), </w:t>
      </w:r>
      <w:proofErr w:type="spellStart"/>
      <w:r w:rsidRPr="008A07F1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>Encyclopedia</w:t>
      </w:r>
      <w:proofErr w:type="spellEnd"/>
      <w:r w:rsidRPr="008A07F1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Virginia</w:t>
      </w:r>
      <w:r w:rsidRPr="008A07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Virginia </w:t>
      </w:r>
      <w:proofErr w:type="spellStart"/>
      <w:r w:rsidRPr="008A07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Humanities</w:t>
      </w:r>
      <w:proofErr w:type="spellEnd"/>
      <w:r w:rsidRPr="008A07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à paraître en 202</w:t>
      </w:r>
      <w:r w:rsidR="005B6B03" w:rsidRPr="008A07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6</w:t>
      </w:r>
      <w:r w:rsidR="008A07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 : </w:t>
      </w:r>
      <w:r w:rsidR="008A07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br/>
      </w:r>
      <w:hyperlink r:id="rId7" w:tgtFrame="_blank" w:history="1">
        <w:r w:rsidR="008A07F1" w:rsidRPr="008A07F1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https://encyclopediavirginia.org/entries/the-declaration-of-independence/</w:t>
        </w:r>
      </w:hyperlink>
    </w:p>
    <w:p w14:paraId="45AB8A31" w14:textId="77777777" w:rsidR="008A07F1" w:rsidRPr="008126F9" w:rsidRDefault="008A07F1" w:rsidP="008A07F1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bookmarkStart w:id="15" w:name="_Hlk188013462"/>
      <w:bookmarkStart w:id="16" w:name="_Hlk127251006"/>
      <w:bookmarkEnd w:id="14"/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« </w:t>
      </w:r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La déclaration d’Indépendance : écrire le manifeste d’une nation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 », Carine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Lounissi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Eric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Schnakenbourg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et Bertrand Van Ruymbeke (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dir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.),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Révolution américaine et naissance des États-Unis, 1763-1800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(Paris, Armand Colin, 202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6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167-78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bookmarkEnd w:id="16"/>
    <w:p w14:paraId="583BBA2A" w14:textId="77777777" w:rsidR="008A07F1" w:rsidRPr="00953ECE" w:rsidRDefault="008A07F1" w:rsidP="008A07F1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>
        <w:fldChar w:fldCharType="begin"/>
      </w:r>
      <w:r w:rsidRPr="007258A6">
        <w:rPr>
          <w:lang w:val="en-US"/>
        </w:rPr>
        <w:instrText xml:space="preserve"> HYPERLINK "https://thewayofimprovement.blog/2025/12/04/the-authors-corner-with-steven-sarson/" </w:instrText>
      </w:r>
      <w:r>
        <w:fldChar w:fldCharType="separate"/>
      </w:r>
      <w:r w:rsidRPr="00953EC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The Author’s Corner with Steven </w:t>
      </w:r>
      <w:proofErr w:type="spellStart"/>
      <w:r w:rsidRPr="00953ECE">
        <w:rPr>
          <w:rFonts w:ascii="Times New Roman" w:hAnsi="Times New Roman" w:cs="Times New Roman"/>
          <w:sz w:val="24"/>
          <w:szCs w:val="24"/>
          <w:u w:val="single"/>
          <w:lang w:val="en-US"/>
        </w:rPr>
        <w:t>Sarson</w:t>
      </w:r>
      <w:proofErr w:type="spellEnd"/>
      <w:r w:rsidRPr="00953EC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– The Way of Improvement Leads Home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fldChar w:fldCharType="end"/>
      </w:r>
      <w:r w:rsidRPr="00953ECE">
        <w:rPr>
          <w:rFonts w:ascii="Times New Roman" w:hAnsi="Times New Roman" w:cs="Times New Roman"/>
          <w:sz w:val="24"/>
          <w:szCs w:val="24"/>
          <w:lang w:val="en-US"/>
        </w:rPr>
        <w:t xml:space="preserve"> (2025) </w:t>
      </w:r>
    </w:p>
    <w:p w14:paraId="0661B53A" w14:textId="77777777" w:rsidR="008A07F1" w:rsidRPr="00953ECE" w:rsidRDefault="008A07F1" w:rsidP="008A07F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Author’s Corner with Steve </w:t>
        </w:r>
        <w:proofErr w:type="spellStart"/>
        <w:r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Sarson</w:t>
        </w:r>
        <w:proofErr w:type="spellEnd"/>
        <w:r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, author of THE COURSE OF HUMAN EVENTS - UVA Press</w:t>
        </w:r>
      </w:hyperlink>
      <w:r w:rsidRPr="00953ECE">
        <w:rPr>
          <w:rFonts w:ascii="Times New Roman" w:hAnsi="Times New Roman" w:cs="Times New Roman"/>
          <w:sz w:val="24"/>
          <w:szCs w:val="24"/>
          <w:lang w:val="en-US"/>
        </w:rPr>
        <w:t xml:space="preserve"> (2025) </w:t>
      </w:r>
    </w:p>
    <w:p w14:paraId="6D722EFC" w14:textId="77777777" w:rsidR="008A07F1" w:rsidRPr="003422AB" w:rsidRDefault="008A07F1" w:rsidP="008A07F1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3422AB">
        <w:rPr>
          <w:rFonts w:ascii="Times New Roman" w:hAnsi="Times New Roman" w:cs="Times New Roman"/>
          <w:sz w:val="24"/>
          <w:szCs w:val="24"/>
          <w:lang w:val="en-US"/>
        </w:rPr>
        <w:t xml:space="preserve">“James A. Michener, Chesapeake, Random House, 1978,” in “Book in the Life,” </w:t>
      </w:r>
      <w:r w:rsidRPr="003422AB">
        <w:rPr>
          <w:rStyle w:val="Accentuatio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e-Rea</w:t>
      </w:r>
      <w:r w:rsidRPr="003422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3422AB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Revue </w:t>
      </w:r>
      <w:proofErr w:type="spellStart"/>
      <w:r w:rsidRPr="003422AB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electronique</w:t>
      </w:r>
      <w:proofErr w:type="spellEnd"/>
      <w:r w:rsidRPr="003422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422AB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d’études</w:t>
      </w:r>
      <w:proofErr w:type="spellEnd"/>
      <w:r w:rsidRPr="003422AB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sure le monde anglophone</w:t>
      </w:r>
      <w:r w:rsidRPr="003422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22.2, 2025,</w:t>
      </w:r>
      <w:r w:rsidRPr="003422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9" w:history="1">
        <w:r w:rsidRPr="003422AB">
          <w:rPr>
            <w:rStyle w:val="Lienhypertexte"/>
            <w:rFonts w:ascii="Times New Roman" w:hAnsi="Times New Roman"/>
            <w:color w:val="auto"/>
            <w:sz w:val="24"/>
            <w:szCs w:val="24"/>
            <w:lang w:val="en-US"/>
          </w:rPr>
          <w:t>https://doi.org/10.4000/144q8</w:t>
        </w:r>
      </w:hyperlink>
      <w:r w:rsidRPr="003422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483AF9C" w14:textId="77777777" w:rsidR="008126F9" w:rsidRPr="008126F9" w:rsidRDefault="008126F9" w:rsidP="008126F9">
      <w:pPr>
        <w:spacing w:after="120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« 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The US Bill of Rights 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>Modern History Review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(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London 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Hodder Education, 2023) </w:t>
      </w:r>
    </w:p>
    <w:p w14:paraId="6AF4C1BF" w14:textId="77777777" w:rsidR="008126F9" w:rsidRPr="008126F9" w:rsidRDefault="008126F9" w:rsidP="008126F9">
      <w:pPr>
        <w:spacing w:after="120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bookmarkStart w:id="17" w:name="_Hlk188013392"/>
      <w:bookmarkEnd w:id="15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« Barack Obama: American Historian », </w:t>
      </w:r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History News Network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9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septembre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2018 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 </w:t>
      </w:r>
      <w:hyperlink r:id="rId10" w:history="1">
        <w:r w:rsidRPr="008126F9">
          <w:rPr>
            <w:rFonts w:ascii="Times New Roman" w:hAnsi="Times New Roman" w:cs="Times New Roman"/>
            <w:kern w:val="2"/>
            <w:sz w:val="24"/>
            <w:szCs w:val="24"/>
            <w:u w:val="single"/>
            <w:lang w:val="en-GB"/>
            <w14:ligatures w14:val="standardContextual"/>
          </w:rPr>
          <w:t>https ://historynewsnetwork.org/article/169742</w:t>
        </w:r>
      </w:hyperlink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</w:p>
    <w:bookmarkEnd w:id="13"/>
    <w:bookmarkEnd w:id="17"/>
    <w:p w14:paraId="4AB9A091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lastRenderedPageBreak/>
        <w:t>« Chesapeake Region », Ken Wachsberger et Jordan Goodman (dir.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) 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Tobacco: Scribner’s Turning Points in History Series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 (Michigan : Macmillan Reference USA, Farmington Hills, 2005), 117-25</w:t>
      </w:r>
    </w:p>
    <w:p w14:paraId="4E51AEF8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« Maryland » et « Tobacco », in </w:t>
      </w:r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Colonization and Settlement (1585-1763)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 Volume 2, Billy G. Smith (dir.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) :</w:t>
      </w:r>
      <w:proofErr w:type="gram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The Facts on File </w:t>
      </w:r>
      <w:proofErr w:type="spell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Encyclopedia</w:t>
      </w:r>
      <w:proofErr w:type="spell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of American History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(New York : Facts on File Inc., 2003), 209-11, 373-75</w:t>
      </w:r>
    </w:p>
    <w:p w14:paraId="2EB24732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 Chronology », Jack P. Greene et J. R. Pole (dir.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) :</w:t>
      </w:r>
      <w:proofErr w:type="gram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A Companion to the American Revolution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br/>
        <w:t>(Oxford : Blackwell, 1992, 2000), 707-42</w:t>
      </w:r>
    </w:p>
    <w:p w14:paraId="0862209C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</w:pPr>
      <w:bookmarkStart w:id="18" w:name="_Hlk3624365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bookmarkEnd w:id="18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 African American History: Colonial Beginnings to 1860 », « American Revolution: Character, Scope, Significance », « Colonial History: Colonies, Settlement, and Growth, 1) Chesapeake Bay », « Colonial 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Histor</w:t>
      </w:r>
      <w:r w:rsidR="00A8268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y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 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Society </w:t>
      </w:r>
      <w:bookmarkStart w:id="19" w:name="_Hlk235545798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bookmarkEnd w:id="19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 « Colonial History: Slavery and Indentured Servitude », Peter J. Parish (dir.) :</w:t>
      </w:r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Reader’s Guide to American History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(London : Fitzroy Dearborn, 1997), 14-16, 37-38, 140-42, 148-49, 152-53 </w:t>
      </w:r>
    </w:p>
    <w:p w14:paraId="67B6E58F" w14:textId="77777777" w:rsidR="00B04249" w:rsidRPr="00D85884" w:rsidRDefault="008126F9" w:rsidP="00B04249">
      <w:pPr>
        <w:spacing w:after="120" w:line="276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</w:pPr>
      <w:r w:rsidRPr="00B04249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br/>
      </w:r>
      <w:r w:rsidR="00B04249" w:rsidRPr="009844C2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>Podcasts and other recordings</w:t>
      </w:r>
    </w:p>
    <w:p w14:paraId="6E919EB3" w14:textId="614D74F9" w:rsidR="00B04249" w:rsidRPr="00F24320" w:rsidRDefault="00C74417" w:rsidP="00B04249">
      <w:pPr>
        <w:shd w:val="clear" w:color="auto" w:fill="FFFFFF"/>
        <w:spacing w:after="12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 </w:t>
      </w:r>
      <w:r w:rsidR="00B04249" w:rsidRPr="00F24320">
        <w:rPr>
          <w:rFonts w:ascii="Times New Roman" w:hAnsi="Times New Roman" w:cs="Times New Roman"/>
          <w:sz w:val="24"/>
          <w:szCs w:val="24"/>
          <w:lang w:val="en-US"/>
        </w:rPr>
        <w:t>Jefferson and the Intellectual Origins of the Declaration of Independence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20" w:name="_Hlk235545980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bookmarkEnd w:id="20"/>
      <w:r w:rsidR="00B04249" w:rsidRPr="00F24320">
        <w:rPr>
          <w:rFonts w:ascii="Times New Roman" w:hAnsi="Times New Roman" w:cs="Times New Roman"/>
          <w:sz w:val="24"/>
          <w:szCs w:val="24"/>
          <w:lang w:val="en-US"/>
        </w:rPr>
        <w:t xml:space="preserve">, Life, Liberty, and the Pursuit of Happiness, podcast </w:t>
      </w:r>
      <w:r>
        <w:rPr>
          <w:rFonts w:ascii="Times New Roman" w:hAnsi="Times New Roman" w:cs="Times New Roman"/>
          <w:sz w:val="24"/>
          <w:szCs w:val="24"/>
          <w:lang w:val="en-US"/>
        </w:rPr>
        <w:t>de</w:t>
      </w:r>
      <w:r w:rsidR="00B04249" w:rsidRPr="00F243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249" w:rsidRPr="00F243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Dr. Andrew Sola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et</w:t>
      </w:r>
      <w:r w:rsidR="00B04249" w:rsidRPr="00F243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l’</w:t>
      </w:r>
      <w:r w:rsidR="00B04249" w:rsidRPr="00F24320">
        <w:rPr>
          <w:rFonts w:ascii="Times New Roman" w:hAnsi="Times New Roman" w:cs="Times New Roman"/>
          <w:color w:val="000000"/>
          <w:sz w:val="24"/>
          <w:szCs w:val="24"/>
          <w:lang w:val="en-US"/>
        </w:rPr>
        <w:t>Amerikazentrum</w:t>
      </w:r>
      <w:proofErr w:type="spellEnd"/>
      <w:r w:rsidR="00B04249" w:rsidRPr="00F24320">
        <w:rPr>
          <w:rFonts w:ascii="Times New Roman" w:hAnsi="Times New Roman" w:cs="Times New Roman"/>
          <w:color w:val="000000"/>
          <w:sz w:val="24"/>
          <w:szCs w:val="24"/>
          <w:lang w:val="en-US"/>
        </w:rPr>
        <w:t>, Hamburg, Hamburg:</w:t>
      </w:r>
      <w:r w:rsidR="00B04249" w:rsidRPr="00F243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1" w:history="1">
        <w:r w:rsidR="00B04249" w:rsidRPr="00F24320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Jefferson and the Intellectual Origins of the Declaration of Independence - Life, Liberty, and the Pursuit of Happiness: 250 Years of the Declaration of Independence - Podcast</w:t>
        </w:r>
      </w:hyperlink>
      <w:r w:rsidR="00B04249" w:rsidRPr="00F243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04249">
        <w:rPr>
          <w:rFonts w:ascii="Times New Roman" w:hAnsi="Times New Roman" w:cs="Times New Roman"/>
          <w:sz w:val="24"/>
          <w:szCs w:val="24"/>
          <w:lang w:val="en-US"/>
        </w:rPr>
        <w:t xml:space="preserve">16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juillet</w:t>
      </w:r>
      <w:proofErr w:type="spellEnd"/>
      <w:r w:rsidR="00B04249">
        <w:rPr>
          <w:rFonts w:ascii="Times New Roman" w:hAnsi="Times New Roman" w:cs="Times New Roman"/>
          <w:sz w:val="24"/>
          <w:szCs w:val="24"/>
          <w:lang w:val="en-US"/>
        </w:rPr>
        <w:t xml:space="preserve"> 2026</w:t>
      </w:r>
      <w:r w:rsidR="00B04249" w:rsidRPr="00F243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63822D9D" w14:textId="1CF58767" w:rsidR="00B04249" w:rsidRDefault="00C74417" w:rsidP="00B04249">
      <w:pPr>
        <w:shd w:val="clear" w:color="auto" w:fill="FFFFFF"/>
        <w:spacing w:after="12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</w:pPr>
      <w:bookmarkStart w:id="21" w:name="_Hlk235547247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bookmarkEnd w:id="21"/>
      <w:r w:rsidRPr="00FB4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249" w:rsidRPr="00FB4065">
        <w:rPr>
          <w:rFonts w:ascii="Times New Roman" w:hAnsi="Times New Roman" w:cs="Times New Roman"/>
          <w:sz w:val="24"/>
          <w:szCs w:val="24"/>
          <w:lang w:val="en-US"/>
        </w:rPr>
        <w:t>The Declaration of Independence at 250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 w:rsidR="00B04249" w:rsidRPr="00FB406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249" w:rsidRPr="00FB4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avec</w:t>
      </w:r>
      <w:r w:rsidR="00B04249" w:rsidRPr="00FB4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249" w:rsidRPr="00FB4065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  <w:lang w:val="en-US"/>
        </w:rPr>
        <w:t xml:space="preserve">Anthea </w:t>
      </w:r>
      <w:proofErr w:type="spellStart"/>
      <w:r w:rsidR="00B04249" w:rsidRPr="00FB4065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  <w:lang w:val="en-US"/>
        </w:rPr>
        <w:t>Hartig</w:t>
      </w:r>
      <w:proofErr w:type="spellEnd"/>
      <w:r w:rsidR="00B04249" w:rsidRPr="00FB4065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  <w:lang w:val="en-US"/>
        </w:rPr>
        <w:t xml:space="preserve">, Elizabeth McMillan, Robert Parkinson, Virginia Scharff, </w:t>
      </w: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  <w:lang w:val="en-US"/>
        </w:rPr>
        <w:t xml:space="preserve">(dir.) </w:t>
      </w:r>
      <w:r w:rsidR="00B04249" w:rsidRPr="00FB4065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  <w:lang w:val="en-US"/>
        </w:rPr>
        <w:t xml:space="preserve">Liz </w:t>
      </w:r>
      <w:proofErr w:type="spellStart"/>
      <w:r w:rsidR="00B04249" w:rsidRPr="00FB4065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  <w:lang w:val="en-US"/>
        </w:rPr>
        <w:t>Covart</w:t>
      </w:r>
      <w:proofErr w:type="spellEnd"/>
      <w:r w:rsidR="00B04249" w:rsidRPr="00FB4065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  <w:lang w:val="en-US"/>
        </w:rPr>
        <w:t xml:space="preserve">, </w:t>
      </w:r>
      <w:hyperlink r:id="rId12" w:history="1">
        <w:r w:rsidR="00B04249" w:rsidRPr="00FB406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Episode 446: The Declaration of Independence at 250 - Ben Franklin's World</w:t>
        </w:r>
      </w:hyperlink>
      <w:r w:rsidR="00B0424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, 7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juillet</w:t>
      </w:r>
      <w:proofErr w:type="spellEnd"/>
      <w:r w:rsidR="00B0424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2026 </w:t>
      </w:r>
    </w:p>
    <w:p w14:paraId="141CD227" w14:textId="3EEACADC" w:rsidR="00B04249" w:rsidRPr="00FB4065" w:rsidRDefault="00C74417" w:rsidP="00B04249">
      <w:pPr>
        <w:shd w:val="clear" w:color="auto" w:fill="FFFFFF"/>
        <w:spacing w:after="12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 w:rsidRPr="00264DF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r w:rsidR="00B04249" w:rsidRPr="008A3C8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V</w:t>
      </w:r>
      <w:r w:rsidR="00B04249" w:rsidRPr="00264DF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irginia and the Founding Documents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="00B04249" w:rsidRPr="00264DF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hyperlink r:id="rId13" w:history="1">
        <w:r w:rsidR="00B04249" w:rsidRPr="00264D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Virginia and the Founding Documents - EV </w:t>
        </w:r>
        <w:proofErr w:type="spellStart"/>
        <w:r w:rsidR="00B04249" w:rsidRPr="00264D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EntryPoint</w:t>
        </w:r>
        <w:proofErr w:type="spellEnd"/>
      </w:hyperlink>
      <w:r w:rsidR="00B04249" w:rsidRPr="00264DFC">
        <w:rPr>
          <w:rFonts w:ascii="Times New Roman" w:hAnsi="Times New Roman" w:cs="Times New Roman"/>
          <w:sz w:val="24"/>
          <w:szCs w:val="24"/>
          <w:lang w:val="en-US"/>
        </w:rPr>
        <w:t xml:space="preserve">, Virginia Humanities-Encyclopedia Virginia Entry Point Webinar, </w:t>
      </w:r>
      <w:r w:rsidR="00B04249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juillet</w:t>
      </w:r>
      <w:proofErr w:type="spellEnd"/>
      <w:r w:rsidR="00B04249" w:rsidRPr="00264DFC">
        <w:rPr>
          <w:rFonts w:ascii="Times New Roman" w:hAnsi="Times New Roman" w:cs="Times New Roman"/>
          <w:sz w:val="24"/>
          <w:szCs w:val="24"/>
          <w:lang w:val="en-US"/>
        </w:rPr>
        <w:t xml:space="preserve"> 2026</w:t>
      </w:r>
    </w:p>
    <w:p w14:paraId="30B6EE26" w14:textId="78C46F17" w:rsidR="00B04249" w:rsidRPr="00A00564" w:rsidRDefault="00C74417" w:rsidP="00B04249">
      <w:pPr>
        <w:shd w:val="clear" w:color="auto" w:fill="FFFFFF"/>
        <w:spacing w:after="12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Entretien sur</w:t>
      </w:r>
      <w:r w:rsidR="00B04249" w:rsidRPr="00264D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T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he Course of </w:t>
      </w:r>
      <w:r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H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uman </w:t>
      </w:r>
      <w:r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E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vents: </w:t>
      </w:r>
      <w:r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The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 Declaration of Independence</w:t>
      </w:r>
      <w:r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 and the Historical Origins of the United States</w:t>
      </w:r>
      <w:r w:rsidRPr="00C74417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</w:t>
      </w:r>
      <w:r w:rsidR="00B04249" w:rsidRPr="00264DFC">
        <w:rPr>
          <w:rFonts w:ascii="Times New Roman" w:hAnsi="Times New Roman" w:cs="Times New Roman"/>
          <w:sz w:val="24"/>
          <w:szCs w:val="24"/>
          <w:lang w:val="en-US"/>
        </w:rPr>
        <w:t xml:space="preserve">Helena </w:t>
      </w:r>
      <w:proofErr w:type="spellStart"/>
      <w:r w:rsidR="00B04249" w:rsidRPr="00264DFC">
        <w:rPr>
          <w:rFonts w:ascii="Times New Roman" w:hAnsi="Times New Roman" w:cs="Times New Roman"/>
          <w:sz w:val="24"/>
          <w:szCs w:val="24"/>
          <w:lang w:val="en-US"/>
        </w:rPr>
        <w:t>Korsholm</w:t>
      </w:r>
      <w:proofErr w:type="spellEnd"/>
      <w:r w:rsidR="00B04249" w:rsidRPr="00264DFC">
        <w:rPr>
          <w:rFonts w:ascii="Times New Roman" w:hAnsi="Times New Roman" w:cs="Times New Roman"/>
          <w:sz w:val="24"/>
          <w:szCs w:val="24"/>
          <w:lang w:val="en-US"/>
        </w:rPr>
        <w:t xml:space="preserve"> Moller, American Studies, Southern Denmark University, Odense, </w:t>
      </w:r>
      <w:r w:rsidR="00B04249">
        <w:rPr>
          <w:rFonts w:ascii="Times New Roman" w:hAnsi="Times New Roman" w:cs="Times New Roman"/>
          <w:sz w:val="24"/>
          <w:szCs w:val="24"/>
          <w:lang w:val="en-US"/>
        </w:rPr>
        <w:t xml:space="preserve">30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avril</w:t>
      </w:r>
      <w:proofErr w:type="spellEnd"/>
      <w:r w:rsidR="00B04249" w:rsidRPr="00264D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249" w:rsidRPr="00A00564">
        <w:rPr>
          <w:rFonts w:ascii="Times New Roman" w:hAnsi="Times New Roman" w:cs="Times New Roman"/>
          <w:sz w:val="24"/>
          <w:szCs w:val="24"/>
          <w:lang w:val="en-US"/>
        </w:rPr>
        <w:t xml:space="preserve">2026 </w:t>
      </w:r>
      <w:hyperlink r:id="rId14" w:history="1">
        <w:r w:rsidR="00B04249" w:rsidRPr="00A0056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(1) Instagram</w:t>
        </w:r>
      </w:hyperlink>
    </w:p>
    <w:p w14:paraId="74DAE252" w14:textId="188262FF" w:rsidR="00B04249" w:rsidRPr="00F24320" w:rsidRDefault="003E7EAA" w:rsidP="00B04249">
      <w:pPr>
        <w:shd w:val="clear" w:color="auto" w:fill="FFFFFF"/>
        <w:spacing w:after="12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 w:rsidRPr="00A00564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r w:rsidR="00B04249" w:rsidRPr="00A00564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The Course of Human Events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="00B04249" w:rsidRPr="00A00564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entretien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avec</w:t>
      </w:r>
      <w:r w:rsidR="00B04249" w:rsidRPr="00A00564">
        <w:rPr>
          <w:rFonts w:ascii="Times New Roman" w:hAnsi="Times New Roman" w:cs="Times New Roman"/>
          <w:sz w:val="24"/>
          <w:szCs w:val="24"/>
          <w:lang w:val="en-US"/>
        </w:rPr>
        <w:t xml:space="preserve"> Robert Allison</w:t>
      </w:r>
      <w:r w:rsidR="00B04249">
        <w:rPr>
          <w:rFonts w:ascii="Times New Roman" w:hAnsi="Times New Roman" w:cs="Times New Roman"/>
          <w:sz w:val="24"/>
          <w:szCs w:val="24"/>
          <w:lang w:val="en-US"/>
        </w:rPr>
        <w:t xml:space="preserve"> of the Colonial Society of Massachusetts</w:t>
      </w:r>
      <w:r w:rsidR="00B04249" w:rsidRPr="00A005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5" w:history="1">
        <w:r w:rsidR="00B04249" w:rsidRPr="00A0056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Revolution 250 Podcast - The Course of Human Events with Steve </w:t>
        </w:r>
        <w:proofErr w:type="spellStart"/>
        <w:r w:rsidR="00B04249" w:rsidRPr="00A0056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Sarson</w:t>
        </w:r>
        <w:proofErr w:type="spellEnd"/>
      </w:hyperlink>
      <w:r w:rsidR="00B04249" w:rsidRPr="00A005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04249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 w:rsidR="00A234F7">
        <w:rPr>
          <w:rFonts w:ascii="Times New Roman" w:hAnsi="Times New Roman" w:cs="Times New Roman"/>
          <w:sz w:val="24"/>
          <w:szCs w:val="24"/>
          <w:lang w:val="en-US"/>
        </w:rPr>
        <w:t>av</w:t>
      </w:r>
      <w:r w:rsidR="00B04249" w:rsidRPr="00A00564">
        <w:rPr>
          <w:rFonts w:ascii="Times New Roman" w:hAnsi="Times New Roman" w:cs="Times New Roman"/>
          <w:sz w:val="24"/>
          <w:szCs w:val="24"/>
          <w:lang w:val="en-US"/>
        </w:rPr>
        <w:t>ril</w:t>
      </w:r>
      <w:proofErr w:type="spellEnd"/>
      <w:r w:rsidR="00B04249" w:rsidRPr="00A00564">
        <w:rPr>
          <w:rFonts w:ascii="Times New Roman" w:hAnsi="Times New Roman" w:cs="Times New Roman"/>
          <w:sz w:val="24"/>
          <w:szCs w:val="24"/>
          <w:lang w:val="en-US"/>
        </w:rPr>
        <w:t xml:space="preserve"> 2026</w:t>
      </w:r>
    </w:p>
    <w:p w14:paraId="0C295EAD" w14:textId="6504462B" w:rsidR="00B04249" w:rsidRPr="00953ECE" w:rsidRDefault="003E7EAA" w:rsidP="00B04249">
      <w:pPr>
        <w:shd w:val="clear" w:color="auto" w:fill="FFFFFF"/>
        <w:spacing w:after="12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 w:rsidRPr="00953EC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r w:rsidR="00B04249" w:rsidRPr="00953EC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Why the Declaration of Independence said what it did, Episode 2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 w:rsidRPr="00FB406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04249" w:rsidRPr="00953ECE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 xml:space="preserve"> The Last Best Hope? Understanding America from the Outside In</w:t>
      </w:r>
      <w:r w:rsidR="00B04249" w:rsidRPr="00953EC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B04249" w:rsidRPr="00953ECE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Rothermere</w:t>
      </w:r>
      <w:proofErr w:type="spellEnd"/>
      <w:r w:rsidR="00B04249" w:rsidRPr="00953ECE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 American Institute Podcast Series</w:t>
      </w:r>
      <w:r w:rsidR="00B04249" w:rsidRPr="00953EC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University </w:t>
      </w:r>
      <w:r w:rsidR="00A234F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of </w:t>
      </w:r>
      <w:r w:rsidR="00B04249" w:rsidRPr="00953EC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Oxford, 4 </w:t>
      </w:r>
      <w:r w:rsidR="00A234F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mars</w:t>
      </w:r>
      <w:r w:rsidR="00B04249" w:rsidRPr="00953EC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2026</w:t>
      </w:r>
      <w:r w:rsidR="00B04249" w:rsidRPr="00953EC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: </w:t>
      </w:r>
      <w:hyperlink r:id="rId16" w:history="1">
        <w:r w:rsidR="00B04249"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Why the Declaration of Independence said what it did, Episode 2 | </w:t>
        </w:r>
        <w:proofErr w:type="spellStart"/>
        <w:r w:rsidR="00B04249"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Rothermere</w:t>
        </w:r>
        <w:proofErr w:type="spellEnd"/>
        <w:r w:rsidR="00B04249"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American Institute</w:t>
        </w:r>
      </w:hyperlink>
    </w:p>
    <w:p w14:paraId="2A21C221" w14:textId="2434898E" w:rsidR="00B04249" w:rsidRPr="00953ECE" w:rsidRDefault="003E7EAA" w:rsidP="00B04249">
      <w:pPr>
        <w:shd w:val="clear" w:color="auto" w:fill="FFFFFF"/>
        <w:spacing w:after="12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 w:rsidRPr="00953EC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r w:rsidR="00B04249" w:rsidRPr="00953EC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Why the Declaration of Independence said what it did, Episode 1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 w:rsidRPr="00FB406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r w:rsidR="00B04249" w:rsidRPr="00953ECE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The Last Best Hope? Understanding America from the Outside In</w:t>
      </w:r>
      <w:r w:rsidR="00B04249" w:rsidRPr="00953EC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B04249" w:rsidRPr="00953ECE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Rothermere</w:t>
      </w:r>
      <w:proofErr w:type="spellEnd"/>
      <w:r w:rsidR="00B04249" w:rsidRPr="00953ECE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 American Institute Podcast Series</w:t>
      </w:r>
      <w:r w:rsidR="00B04249" w:rsidRPr="00953EC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University of Oxford, 26 </w:t>
      </w:r>
      <w:proofErr w:type="spellStart"/>
      <w:r w:rsidR="00A234F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février</w:t>
      </w:r>
      <w:proofErr w:type="spellEnd"/>
      <w:r w:rsidR="00B04249" w:rsidRPr="00953EC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2026</w:t>
      </w:r>
      <w:r w:rsidR="00B04249" w:rsidRPr="00953EC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: </w:t>
      </w:r>
      <w:hyperlink r:id="rId17" w:history="1">
        <w:r w:rsidR="00B04249"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Why the Declaration of Independence said what it did, Episode 1 | </w:t>
        </w:r>
        <w:proofErr w:type="spellStart"/>
        <w:r w:rsidR="00B04249"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Rothermere</w:t>
        </w:r>
        <w:proofErr w:type="spellEnd"/>
        <w:r w:rsidR="00B04249"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American Institute</w:t>
        </w:r>
      </w:hyperlink>
      <w:r w:rsidR="00B04249" w:rsidRPr="00953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C213710" w14:textId="50E26716" w:rsidR="00B04249" w:rsidRPr="00A00564" w:rsidRDefault="003E7EAA" w:rsidP="00B0424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lastRenderedPageBreak/>
        <w:t>«</w:t>
      </w:r>
      <w:r w:rsidRPr="00A005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34F7">
        <w:rPr>
          <w:rFonts w:ascii="Times New Roman" w:hAnsi="Times New Roman" w:cs="Times New Roman"/>
          <w:sz w:val="24"/>
          <w:szCs w:val="24"/>
          <w:lang w:val="en-US"/>
        </w:rPr>
        <w:t xml:space="preserve">Understand the Declaration of Independence </w:t>
      </w:r>
      <w:r w:rsidR="00A234F7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 w:rsidR="00A234F7" w:rsidRPr="00FB406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234F7" w:rsidRPr="00A005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249" w:rsidRPr="00A00564">
        <w:rPr>
          <w:rFonts w:ascii="Times New Roman" w:hAnsi="Times New Roman" w:cs="Times New Roman"/>
          <w:sz w:val="24"/>
          <w:szCs w:val="24"/>
          <w:lang w:val="en-US"/>
        </w:rPr>
        <w:t>A Chicken in Every Pot</w:t>
      </w:r>
      <w:r w:rsidR="00A234F7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249" w:rsidRPr="00A00564">
        <w:rPr>
          <w:rFonts w:ascii="Times New Roman" w:hAnsi="Times New Roman" w:cs="Times New Roman"/>
          <w:sz w:val="24"/>
          <w:szCs w:val="24"/>
          <w:lang w:val="en-US"/>
        </w:rPr>
        <w:t xml:space="preserve">podcast hosted by Clodagh Harrington (University College Cork) of and Alex </w:t>
      </w:r>
      <w:proofErr w:type="spellStart"/>
      <w:r w:rsidR="00B04249" w:rsidRPr="00A00564">
        <w:rPr>
          <w:rFonts w:ascii="Times New Roman" w:hAnsi="Times New Roman" w:cs="Times New Roman"/>
          <w:sz w:val="24"/>
          <w:szCs w:val="24"/>
          <w:lang w:val="en-US"/>
        </w:rPr>
        <w:t>Wadden</w:t>
      </w:r>
      <w:proofErr w:type="spellEnd"/>
      <w:r w:rsidR="00B04249" w:rsidRPr="00A00564">
        <w:rPr>
          <w:rFonts w:ascii="Times New Roman" w:hAnsi="Times New Roman" w:cs="Times New Roman"/>
          <w:sz w:val="24"/>
          <w:szCs w:val="24"/>
          <w:lang w:val="en-US"/>
        </w:rPr>
        <w:t xml:space="preserve"> (University of Leicester), 18 </w:t>
      </w:r>
      <w:proofErr w:type="spellStart"/>
      <w:r w:rsidR="00A234F7">
        <w:rPr>
          <w:rFonts w:ascii="Times New Roman" w:hAnsi="Times New Roman" w:cs="Times New Roman"/>
          <w:sz w:val="24"/>
          <w:szCs w:val="24"/>
          <w:lang w:val="en-US"/>
        </w:rPr>
        <w:t>février</w:t>
      </w:r>
      <w:proofErr w:type="spellEnd"/>
      <w:r w:rsidR="00B04249" w:rsidRPr="00A00564">
        <w:rPr>
          <w:rFonts w:ascii="Times New Roman" w:hAnsi="Times New Roman" w:cs="Times New Roman"/>
          <w:sz w:val="24"/>
          <w:szCs w:val="24"/>
          <w:lang w:val="en-US"/>
        </w:rPr>
        <w:t xml:space="preserve"> 2026: </w:t>
      </w:r>
      <w:hyperlink r:id="rId18" w:history="1">
        <w:r w:rsidR="00B04249" w:rsidRPr="00A0056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250 Not Out: Understanding the… - A Chicken in Every Pot - Apple Podcasts</w:t>
        </w:r>
      </w:hyperlink>
    </w:p>
    <w:p w14:paraId="514A612A" w14:textId="67564F00" w:rsidR="00B04249" w:rsidRDefault="003E7EAA" w:rsidP="00B0424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24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04249" w:rsidRPr="007E190F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he Elected King Episode</w:t>
      </w:r>
      <w:r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 w:rsidRPr="00FB406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04249" w:rsidRPr="007E190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B04249" w:rsidRPr="007E190F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The Last Best Hope? Understanding America from the Outside In</w:t>
      </w:r>
      <w:r w:rsidR="00B04249" w:rsidRPr="007E190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B04249" w:rsidRPr="007E190F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Rothermere</w:t>
      </w:r>
      <w:proofErr w:type="spellEnd"/>
      <w:r w:rsidR="00B04249" w:rsidRPr="007E190F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 American Institute Podcast Series</w:t>
      </w:r>
      <w:r w:rsidR="00B04249" w:rsidRPr="007E190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University of Oxford, 14 </w:t>
      </w:r>
      <w:proofErr w:type="spellStart"/>
      <w:r w:rsidR="00A234F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janvier</w:t>
      </w:r>
      <w:proofErr w:type="spellEnd"/>
      <w:r w:rsidR="00B04249" w:rsidRPr="007E190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2021: </w:t>
      </w:r>
      <w:hyperlink r:id="rId19" w:history="1">
        <w:r w:rsidR="00B04249" w:rsidRPr="007E190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The Elected King Episode | </w:t>
        </w:r>
        <w:proofErr w:type="spellStart"/>
        <w:r w:rsidR="00B04249" w:rsidRPr="007E190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Rothermere</w:t>
        </w:r>
        <w:proofErr w:type="spellEnd"/>
        <w:r w:rsidR="00B04249" w:rsidRPr="007E190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American Institute</w:t>
        </w:r>
      </w:hyperlink>
    </w:p>
    <w:p w14:paraId="2D7E67F1" w14:textId="517B3F00" w:rsidR="00B04249" w:rsidRPr="00264DFC" w:rsidRDefault="003E7EAA" w:rsidP="00B0424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 w:rsidRPr="00532BE5"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r w:rsidR="00B04249" w:rsidRPr="00532BE5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Barack Obama’s </w:t>
      </w:r>
      <w:r w:rsidR="00B04249" w:rsidRPr="00532BE5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A Promised Land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bookmarkStart w:id="22" w:name="_Hlk235548721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bookmarkEnd w:id="22"/>
      <w:r w:rsidR="00B04249" w:rsidRPr="00532BE5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B04249" w:rsidRPr="00532BE5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Rothermere</w:t>
      </w:r>
      <w:proofErr w:type="spellEnd"/>
      <w:r w:rsidR="00B04249" w:rsidRPr="00532BE5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 American Institute Book Club Webinar</w:t>
      </w:r>
      <w:r w:rsidR="00B04249" w:rsidRPr="00532BE5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University of Oxford, 1 </w:t>
      </w:r>
      <w:proofErr w:type="spellStart"/>
      <w:r w:rsidR="00A234F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décembre</w:t>
      </w:r>
      <w:proofErr w:type="spellEnd"/>
      <w:r w:rsidR="00B04249" w:rsidRPr="00532BE5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2020: </w:t>
      </w:r>
      <w:hyperlink r:id="rId20" w:history="1">
        <w:r w:rsidR="00B04249" w:rsidRPr="00532BE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Barack Obama's A Promised Land | </w:t>
        </w:r>
        <w:proofErr w:type="spellStart"/>
        <w:r w:rsidR="00B04249" w:rsidRPr="00532BE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Rothermere</w:t>
        </w:r>
        <w:proofErr w:type="spellEnd"/>
        <w:r w:rsidR="00B04249" w:rsidRPr="00532BE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American Institute</w:t>
        </w:r>
      </w:hyperlink>
    </w:p>
    <w:p w14:paraId="23974AFA" w14:textId="77777777" w:rsidR="00B04249" w:rsidRDefault="00B04249" w:rsidP="008126F9">
      <w:pPr>
        <w:spacing w:after="120"/>
        <w:jc w:val="both"/>
        <w:rPr>
          <w:rFonts w:ascii="Times New Roman" w:hAnsi="Times New Roman" w:cs="Times New Roman"/>
          <w:b/>
          <w:iCs/>
          <w:kern w:val="2"/>
          <w:sz w:val="24"/>
          <w:szCs w:val="24"/>
          <w:lang w:val="en-US"/>
          <w14:ligatures w14:val="standardContextual"/>
        </w:rPr>
      </w:pPr>
    </w:p>
    <w:p w14:paraId="3789B32D" w14:textId="656660AA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b/>
          <w:iCs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b/>
          <w:iCs/>
          <w:kern w:val="2"/>
          <w:sz w:val="24"/>
          <w:szCs w:val="24"/>
          <w14:ligatures w14:val="standardContextual"/>
        </w:rPr>
        <w:t>Nombreux comptes rendus de livres dans les revues à comité de lecture suivantes :</w:t>
      </w:r>
    </w:p>
    <w:p w14:paraId="38AB8929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American Historical </w:t>
      </w:r>
      <w:proofErr w:type="gramStart"/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Review ;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Economic Journal ;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English Historical Review ;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History : A Journal of the Historical Society ;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Institute of Historical Research ;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Journal of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American History ;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Journal of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American Studies ;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Journal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of Early American History ;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Journal of Economic History ; Journal of Southern History ;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Slavery and Abolition ;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William and Mary Quarterly</w:t>
      </w:r>
    </w:p>
    <w:p w14:paraId="27B9AC22" w14:textId="77777777" w:rsidR="008126F9" w:rsidRPr="008126F9" w:rsidRDefault="008126F9" w:rsidP="008126F9">
      <w:pPr>
        <w:tabs>
          <w:tab w:val="center" w:pos="4513"/>
        </w:tabs>
        <w:spacing w:after="12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</w:pPr>
    </w:p>
    <w:p w14:paraId="190D5DB6" w14:textId="77777777" w:rsidR="008126F9" w:rsidRPr="00E132DB" w:rsidRDefault="008126F9" w:rsidP="008126F9">
      <w:pPr>
        <w:tabs>
          <w:tab w:val="center" w:pos="4513"/>
        </w:tabs>
        <w:spacing w:after="0"/>
        <w:jc w:val="center"/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</w:pPr>
      <w:r w:rsidRPr="00E132DB"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  <w:t>Communications (</w:t>
      </w:r>
      <w:proofErr w:type="spellStart"/>
      <w:r w:rsidRPr="00E132DB"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  <w:t>depuis</w:t>
      </w:r>
      <w:proofErr w:type="spellEnd"/>
      <w:r w:rsidRPr="00E132DB"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  <w:t xml:space="preserve"> 201</w:t>
      </w:r>
      <w:r w:rsidR="00031FC3" w:rsidRPr="00E132DB"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  <w:t>6</w:t>
      </w:r>
      <w:r w:rsidRPr="00E132DB"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  <w:t>)</w:t>
      </w:r>
    </w:p>
    <w:p w14:paraId="30D0BBED" w14:textId="77777777" w:rsidR="008126F9" w:rsidRPr="00E132DB" w:rsidRDefault="008126F9" w:rsidP="008126F9">
      <w:pPr>
        <w:tabs>
          <w:tab w:val="center" w:pos="4513"/>
        </w:tabs>
        <w:spacing w:after="0"/>
        <w:jc w:val="center"/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</w:pPr>
    </w:p>
    <w:p w14:paraId="77BEB471" w14:textId="2A20F229" w:rsidR="008C3030" w:rsidRPr="00F96FB9" w:rsidRDefault="00E83542" w:rsidP="008C303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23" w:name="_Hlk209185349"/>
      <w:bookmarkStart w:id="24" w:name="_Hlk115529911"/>
      <w:bookmarkStart w:id="25" w:name="_Hlk87197161"/>
      <w:bookmarkStart w:id="26" w:name="_Hlk3904534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 w:rsidRPr="00F96F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3030" w:rsidRPr="00F96FB9">
        <w:rPr>
          <w:rFonts w:ascii="Times New Roman" w:hAnsi="Times New Roman" w:cs="Times New Roman"/>
          <w:sz w:val="24"/>
          <w:szCs w:val="24"/>
          <w:lang w:val="en-US"/>
        </w:rPr>
        <w:t>Roundtable: Writing About the Declaration of Independence 250 Years Later</w:t>
      </w:r>
      <w:r w:rsidR="004E70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709E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 w:rsidR="004E709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="008C3030" w:rsidRPr="00F96FB9">
        <w:rPr>
          <w:rFonts w:ascii="Times New Roman" w:hAnsi="Times New Roman" w:cs="Times New Roman"/>
          <w:sz w:val="24"/>
          <w:szCs w:val="24"/>
          <w:lang w:val="en-US"/>
        </w:rPr>
        <w:t xml:space="preserve"> Eran </w:t>
      </w:r>
      <w:proofErr w:type="spellStart"/>
      <w:r w:rsidR="008C3030" w:rsidRPr="00F96FB9">
        <w:rPr>
          <w:rFonts w:ascii="Times New Roman" w:hAnsi="Times New Roman" w:cs="Times New Roman"/>
          <w:sz w:val="24"/>
          <w:szCs w:val="24"/>
          <w:lang w:val="en-US"/>
        </w:rPr>
        <w:t>Zelnik</w:t>
      </w:r>
      <w:proofErr w:type="spellEnd"/>
      <w:r w:rsidR="00884C67">
        <w:rPr>
          <w:rFonts w:ascii="Times New Roman" w:hAnsi="Times New Roman" w:cs="Times New Roman"/>
          <w:sz w:val="24"/>
          <w:szCs w:val="24"/>
          <w:lang w:val="en-US"/>
        </w:rPr>
        <w:t xml:space="preserve"> (dir.)</w:t>
      </w:r>
      <w:r w:rsidR="008C3030" w:rsidRPr="00F96F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84C67">
        <w:rPr>
          <w:rFonts w:ascii="Times New Roman" w:hAnsi="Times New Roman" w:cs="Times New Roman"/>
          <w:sz w:val="24"/>
          <w:szCs w:val="24"/>
          <w:lang w:val="en-US"/>
        </w:rPr>
        <w:t>avec</w:t>
      </w:r>
      <w:r w:rsidR="008C3030" w:rsidRPr="00F96FB9">
        <w:rPr>
          <w:rFonts w:ascii="Times New Roman" w:hAnsi="Times New Roman" w:cs="Times New Roman"/>
          <w:sz w:val="24"/>
          <w:szCs w:val="24"/>
          <w:lang w:val="en-US"/>
        </w:rPr>
        <w:t xml:space="preserve"> Francis </w:t>
      </w:r>
      <w:proofErr w:type="spellStart"/>
      <w:r w:rsidR="008C3030" w:rsidRPr="00F96FB9">
        <w:rPr>
          <w:rFonts w:ascii="Times New Roman" w:hAnsi="Times New Roman" w:cs="Times New Roman"/>
          <w:sz w:val="24"/>
          <w:szCs w:val="24"/>
          <w:lang w:val="en-US"/>
        </w:rPr>
        <w:t>Cogliano</w:t>
      </w:r>
      <w:proofErr w:type="spellEnd"/>
      <w:r w:rsidR="008C3030" w:rsidRPr="00F96FB9">
        <w:rPr>
          <w:rFonts w:ascii="Times New Roman" w:hAnsi="Times New Roman" w:cs="Times New Roman"/>
          <w:sz w:val="24"/>
          <w:szCs w:val="24"/>
          <w:lang w:val="en-US"/>
        </w:rPr>
        <w:t xml:space="preserve">, Michael </w:t>
      </w:r>
      <w:proofErr w:type="spellStart"/>
      <w:r w:rsidR="008C3030" w:rsidRPr="00F96FB9">
        <w:rPr>
          <w:rFonts w:ascii="Times New Roman" w:hAnsi="Times New Roman" w:cs="Times New Roman"/>
          <w:sz w:val="24"/>
          <w:szCs w:val="24"/>
          <w:lang w:val="en-US"/>
        </w:rPr>
        <w:t>Hattem</w:t>
      </w:r>
      <w:proofErr w:type="spellEnd"/>
      <w:r w:rsidR="008C3030" w:rsidRPr="00F96FB9">
        <w:rPr>
          <w:rFonts w:ascii="Times New Roman" w:hAnsi="Times New Roman" w:cs="Times New Roman"/>
          <w:sz w:val="24"/>
          <w:szCs w:val="24"/>
          <w:lang w:val="en-US"/>
        </w:rPr>
        <w:t xml:space="preserve">, Robert Parkinson, Emily </w:t>
      </w:r>
      <w:proofErr w:type="spellStart"/>
      <w:r w:rsidR="008C3030" w:rsidRPr="00F96FB9">
        <w:rPr>
          <w:rFonts w:ascii="Times New Roman" w:hAnsi="Times New Roman" w:cs="Times New Roman"/>
          <w:sz w:val="24"/>
          <w:szCs w:val="24"/>
          <w:lang w:val="en-US"/>
        </w:rPr>
        <w:t>Sneff</w:t>
      </w:r>
      <w:proofErr w:type="spellEnd"/>
      <w:r w:rsidR="008C3030" w:rsidRPr="00F96FB9">
        <w:rPr>
          <w:rFonts w:ascii="Times New Roman" w:hAnsi="Times New Roman" w:cs="Times New Roman"/>
          <w:sz w:val="24"/>
          <w:szCs w:val="24"/>
          <w:lang w:val="en-US"/>
        </w:rPr>
        <w:t xml:space="preserve">, Annual Conference of </w:t>
      </w:r>
      <w:r w:rsidR="008C3030">
        <w:rPr>
          <w:rFonts w:ascii="Times New Roman" w:hAnsi="Times New Roman" w:cs="Times New Roman"/>
          <w:sz w:val="24"/>
          <w:szCs w:val="24"/>
          <w:lang w:val="en-US"/>
        </w:rPr>
        <w:t xml:space="preserve">the Society of Historians of the Early American Republic, </w:t>
      </w:r>
      <w:proofErr w:type="spellStart"/>
      <w:r w:rsidR="008C3030">
        <w:rPr>
          <w:rFonts w:ascii="Times New Roman" w:hAnsi="Times New Roman" w:cs="Times New Roman"/>
          <w:sz w:val="24"/>
          <w:szCs w:val="24"/>
          <w:lang w:val="en-US"/>
        </w:rPr>
        <w:t>Philadelphi</w:t>
      </w:r>
      <w:r w:rsidR="00884C67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="008C3030">
        <w:rPr>
          <w:rFonts w:ascii="Times New Roman" w:hAnsi="Times New Roman" w:cs="Times New Roman"/>
          <w:sz w:val="24"/>
          <w:szCs w:val="24"/>
          <w:lang w:val="en-US"/>
        </w:rPr>
        <w:t xml:space="preserve">, 19 </w:t>
      </w:r>
      <w:proofErr w:type="spellStart"/>
      <w:r w:rsidR="004E709E">
        <w:rPr>
          <w:rFonts w:ascii="Times New Roman" w:hAnsi="Times New Roman" w:cs="Times New Roman"/>
          <w:sz w:val="24"/>
          <w:szCs w:val="24"/>
          <w:lang w:val="en-US"/>
        </w:rPr>
        <w:t>juillet</w:t>
      </w:r>
      <w:proofErr w:type="spellEnd"/>
      <w:r w:rsidR="008C3030">
        <w:rPr>
          <w:rFonts w:ascii="Times New Roman" w:hAnsi="Times New Roman" w:cs="Times New Roman"/>
          <w:sz w:val="24"/>
          <w:szCs w:val="24"/>
          <w:lang w:val="en-US"/>
        </w:rPr>
        <w:t xml:space="preserve"> 2026</w:t>
      </w:r>
    </w:p>
    <w:p w14:paraId="6A1D5DE4" w14:textId="026B2170" w:rsidR="008C3030" w:rsidRPr="00D85884" w:rsidRDefault="004E709E" w:rsidP="008C3030">
      <w:pPr>
        <w:spacing w:after="120" w:line="276" w:lineRule="auto"/>
        <w:jc w:val="both"/>
        <w:rPr>
          <w:rFonts w:ascii="Times New Roman" w:eastAsia="CIDFont+F1" w:hAnsi="Times New Roman" w:cs="Times New Roman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</w:t>
      </w:r>
      <w:r w:rsidR="008C3030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>The Declaration of Independence and the Creation of a Natural Law Republic</w:t>
      </w:r>
      <w:r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="008C3030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Summer School on European Views of the American Revolution,” </w:t>
      </w:r>
      <w:proofErr w:type="spellStart"/>
      <w:r w:rsidR="008C3030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>Universit</w:t>
      </w:r>
      <w:r w:rsidR="00884C67">
        <w:rPr>
          <w:rFonts w:ascii="Times New Roman" w:eastAsia="CIDFont+F1" w:hAnsi="Times New Roman" w:cs="Times New Roman"/>
          <w:sz w:val="24"/>
          <w:szCs w:val="24"/>
          <w:lang w:val="en-US"/>
        </w:rPr>
        <w:t>é</w:t>
      </w:r>
      <w:proofErr w:type="spellEnd"/>
      <w:r w:rsidR="00884C67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de</w:t>
      </w:r>
      <w:r w:rsidR="008C3030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Strasbourg, 26 </w:t>
      </w:r>
      <w:proofErr w:type="spellStart"/>
      <w:r>
        <w:rPr>
          <w:rFonts w:ascii="Times New Roman" w:eastAsia="CIDFont+F1" w:hAnsi="Times New Roman" w:cs="Times New Roman"/>
          <w:sz w:val="24"/>
          <w:szCs w:val="24"/>
          <w:lang w:val="en-US"/>
        </w:rPr>
        <w:t>juin</w:t>
      </w:r>
      <w:proofErr w:type="spellEnd"/>
      <w:r w:rsidR="008C3030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2026</w:t>
      </w:r>
    </w:p>
    <w:p w14:paraId="03A7E400" w14:textId="4D96686A" w:rsidR="008C3030" w:rsidRDefault="00884C67" w:rsidP="008C3030">
      <w:pPr>
        <w:spacing w:after="120" w:line="276" w:lineRule="auto"/>
        <w:jc w:val="both"/>
        <w:rPr>
          <w:rFonts w:ascii="Times New Roman" w:eastAsia="CIDFont+F1" w:hAnsi="Times New Roman" w:cs="Times New Roman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July 4, 1776</w:t>
      </w:r>
      <w:r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IDFont+F1" w:hAnsi="Times New Roman" w:cs="Times New Roman"/>
          <w:sz w:val="24"/>
          <w:szCs w:val="24"/>
          <w:lang w:val="en-US"/>
        </w:rPr>
        <w:t>Premiere</w:t>
      </w:r>
      <w:r w:rsidR="008C3030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Panel </w:t>
      </w:r>
      <w:proofErr w:type="spellStart"/>
      <w:r w:rsidR="0016575E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P</w:t>
      </w:r>
      <w:r w:rsidR="0016575E"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lénière</w:t>
      </w:r>
      <w:proofErr w:type="spellEnd"/>
      <w:r w:rsidR="0016575E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,</w:t>
      </w:r>
      <w:r w:rsidR="0016575E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avec </w:t>
      </w:r>
      <w:r w:rsidR="008C3030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Annette Gordon-Reed and Bertrand Van </w:t>
      </w:r>
      <w:proofErr w:type="spellStart"/>
      <w:r w:rsidR="008C3030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>Ruymbeke</w:t>
      </w:r>
      <w:proofErr w:type="spellEnd"/>
      <w:r w:rsidR="008C3030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>,</w:t>
      </w:r>
      <w:r w:rsidR="008C3030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et </w:t>
      </w:r>
      <w:r w:rsidR="008C3030">
        <w:rPr>
          <w:rFonts w:ascii="Times New Roman" w:eastAsia="CIDFont+F1" w:hAnsi="Times New Roman" w:cs="Times New Roman"/>
          <w:sz w:val="24"/>
          <w:szCs w:val="24"/>
          <w:lang w:val="en-US"/>
        </w:rPr>
        <w:t>Patrick Spero,</w:t>
      </w:r>
      <w:r w:rsidR="008C3030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America’s 1776: Independence and its Enduring Legacies, </w:t>
      </w:r>
      <w:proofErr w:type="spellStart"/>
      <w:r>
        <w:rPr>
          <w:rFonts w:ascii="Times New Roman" w:eastAsia="CIDFont+F1" w:hAnsi="Times New Roman" w:cs="Times New Roman"/>
          <w:sz w:val="24"/>
          <w:szCs w:val="24"/>
          <w:lang w:val="en-US"/>
        </w:rPr>
        <w:t>Colloque</w:t>
      </w:r>
      <w:proofErr w:type="spellEnd"/>
      <w:r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IDFont+F1" w:hAnsi="Times New Roman" w:cs="Times New Roman"/>
          <w:sz w:val="24"/>
          <w:szCs w:val="24"/>
          <w:lang w:val="en-US"/>
        </w:rPr>
        <w:t>l’</w:t>
      </w:r>
      <w:r w:rsidR="008C3030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>American</w:t>
      </w:r>
      <w:proofErr w:type="spellEnd"/>
      <w:r w:rsidR="008C3030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Philosophical Society, </w:t>
      </w:r>
      <w:proofErr w:type="spellStart"/>
      <w:r w:rsidR="008C3030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>Philadelphi</w:t>
      </w:r>
      <w:r>
        <w:rPr>
          <w:rFonts w:ascii="Times New Roman" w:eastAsia="CIDFont+F1" w:hAnsi="Times New Roman" w:cs="Times New Roman"/>
          <w:sz w:val="24"/>
          <w:szCs w:val="24"/>
          <w:lang w:val="en-US"/>
        </w:rPr>
        <w:t>e</w:t>
      </w:r>
      <w:proofErr w:type="spellEnd"/>
      <w:r w:rsidR="008C3030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, 4 </w:t>
      </w:r>
      <w:proofErr w:type="spellStart"/>
      <w:r w:rsidR="004E709E">
        <w:rPr>
          <w:rFonts w:ascii="Times New Roman" w:eastAsia="CIDFont+F1" w:hAnsi="Times New Roman" w:cs="Times New Roman"/>
          <w:sz w:val="24"/>
          <w:szCs w:val="24"/>
          <w:lang w:val="en-US"/>
        </w:rPr>
        <w:t>juin</w:t>
      </w:r>
      <w:proofErr w:type="spellEnd"/>
      <w:r w:rsidR="008C3030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2026</w:t>
      </w:r>
    </w:p>
    <w:p w14:paraId="5AE28441" w14:textId="2324D2E7" w:rsidR="008C3030" w:rsidRPr="00F66742" w:rsidRDefault="004E709E" w:rsidP="008C3030">
      <w:pPr>
        <w:spacing w:after="120" w:line="276" w:lineRule="auto"/>
        <w:jc w:val="both"/>
        <w:rPr>
          <w:rFonts w:ascii="Times New Roman" w:eastAsia="CIDFont+F1" w:hAnsi="Times New Roman" w:cs="Times New Roman"/>
          <w:color w:val="FF0000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 w:rsidRPr="00F66742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</w:t>
      </w:r>
      <w:r w:rsidR="008C3030" w:rsidRPr="00F66742">
        <w:rPr>
          <w:rFonts w:ascii="Times New Roman" w:eastAsia="CIDFont+F1" w:hAnsi="Times New Roman" w:cs="Times New Roman"/>
          <w:sz w:val="24"/>
          <w:szCs w:val="24"/>
          <w:lang w:val="en-US"/>
        </w:rPr>
        <w:t>The Course of Human Events</w:t>
      </w:r>
      <w:r w:rsidRPr="004E709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>
        <w:rPr>
          <w:rFonts w:ascii="Times New Roman" w:eastAsia="CIDFont+F1" w:hAnsi="Times New Roman" w:cs="Times New Roman"/>
          <w:sz w:val="24"/>
          <w:szCs w:val="24"/>
          <w:lang w:val="en-GB"/>
        </w:rPr>
        <w:t xml:space="preserve"> </w:t>
      </w:r>
      <w:r w:rsidR="00884C67">
        <w:rPr>
          <w:rFonts w:ascii="Times New Roman" w:eastAsia="CIDFont+F1" w:hAnsi="Times New Roman" w:cs="Times New Roman"/>
          <w:sz w:val="24"/>
          <w:szCs w:val="24"/>
          <w:lang w:val="en-GB"/>
        </w:rPr>
        <w:t>p</w:t>
      </w:r>
      <w:proofErr w:type="spellStart"/>
      <w:r w:rsidR="008C3030" w:rsidRPr="00F66742">
        <w:rPr>
          <w:rFonts w:ascii="Times New Roman" w:eastAsia="CIDFont+F1" w:hAnsi="Times New Roman" w:cs="Times New Roman"/>
          <w:sz w:val="24"/>
          <w:szCs w:val="24"/>
          <w:lang w:val="en-US"/>
        </w:rPr>
        <w:t>resentation</w:t>
      </w:r>
      <w:proofErr w:type="spellEnd"/>
      <w:r w:rsidR="00884C67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de livre,</w:t>
      </w:r>
      <w:r w:rsidR="008C3030" w:rsidRPr="00F66742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The Declaration of Independence and the Uses of History, Panel Discussion with Francis D. </w:t>
      </w:r>
      <w:proofErr w:type="spellStart"/>
      <w:r w:rsidR="008C3030" w:rsidRPr="00F66742">
        <w:rPr>
          <w:rFonts w:ascii="Times New Roman" w:eastAsia="CIDFont+F1" w:hAnsi="Times New Roman" w:cs="Times New Roman"/>
          <w:sz w:val="24"/>
          <w:szCs w:val="24"/>
          <w:lang w:val="en-US"/>
        </w:rPr>
        <w:t>Cogliano</w:t>
      </w:r>
      <w:proofErr w:type="spellEnd"/>
      <w:r w:rsidR="008C3030" w:rsidRPr="00F66742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and Mark L. Thompson, </w:t>
      </w:r>
      <w:r w:rsidR="008C3030">
        <w:rPr>
          <w:rFonts w:ascii="Times New Roman" w:eastAsia="CIDFont+F1" w:hAnsi="Times New Roman" w:cs="Times New Roman"/>
          <w:sz w:val="24"/>
          <w:szCs w:val="24"/>
          <w:lang w:val="en-US"/>
        </w:rPr>
        <w:t>Conference on “</w:t>
      </w:r>
      <w:r w:rsidR="008C3030" w:rsidRPr="00F66742">
        <w:rPr>
          <w:rFonts w:ascii="Times New Roman" w:hAnsi="Times New Roman" w:cs="Times New Roman"/>
          <w:bCs/>
          <w:sz w:val="24"/>
          <w:szCs w:val="24"/>
          <w:lang w:val="en-US"/>
        </w:rPr>
        <w:t>The Declaration of Independence</w:t>
      </w:r>
      <w:r w:rsidR="008C303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C3030" w:rsidRPr="00F66742">
        <w:rPr>
          <w:rFonts w:ascii="Times New Roman" w:hAnsi="Times New Roman" w:cs="Times New Roman"/>
          <w:bCs/>
          <w:sz w:val="24"/>
          <w:szCs w:val="24"/>
          <w:lang w:val="en-US"/>
        </w:rPr>
        <w:t>at 250: Revolutionary Wars,</w:t>
      </w:r>
      <w:r w:rsidR="008C303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C3030" w:rsidRPr="00F66742">
        <w:rPr>
          <w:rFonts w:ascii="Times New Roman" w:hAnsi="Times New Roman" w:cs="Times New Roman"/>
          <w:bCs/>
          <w:sz w:val="24"/>
          <w:szCs w:val="24"/>
          <w:lang w:val="en-US"/>
        </w:rPr>
        <w:t>Culture Wars, and History Wars</w:t>
      </w:r>
      <w:r w:rsidR="008C303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,” Southern Denmark University, Odense, 30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avril</w:t>
      </w:r>
      <w:proofErr w:type="spellEnd"/>
      <w:r w:rsidR="008C303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2026,</w:t>
      </w:r>
    </w:p>
    <w:p w14:paraId="3EF88A8E" w14:textId="7681A0A5" w:rsidR="008C3030" w:rsidRDefault="004E709E" w:rsidP="008C3030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IDFont+F1" w:hAnsi="Times New Roman" w:cs="Times New Roman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</w:t>
      </w:r>
      <w:r w:rsidR="008C3030">
        <w:rPr>
          <w:rFonts w:ascii="Times New Roman" w:eastAsia="CIDFont+F1" w:hAnsi="Times New Roman" w:cs="Times New Roman"/>
          <w:sz w:val="24"/>
          <w:szCs w:val="24"/>
          <w:lang w:val="en-US"/>
        </w:rPr>
        <w:t>US History from the Inside/Outside</w:t>
      </w:r>
      <w:r w:rsidRPr="004E709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="008C3030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Panel with Wendell </w:t>
      </w:r>
      <w:proofErr w:type="spellStart"/>
      <w:r w:rsidR="008C3030">
        <w:rPr>
          <w:rFonts w:ascii="Times New Roman" w:eastAsia="CIDFont+F1" w:hAnsi="Times New Roman" w:cs="Times New Roman"/>
          <w:sz w:val="24"/>
          <w:szCs w:val="24"/>
          <w:lang w:val="en-US"/>
        </w:rPr>
        <w:t>Adjetey</w:t>
      </w:r>
      <w:proofErr w:type="spellEnd"/>
      <w:r w:rsidR="008C3030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and Hannah </w:t>
      </w:r>
      <w:proofErr w:type="spellStart"/>
      <w:r w:rsidR="008C3030">
        <w:rPr>
          <w:rFonts w:ascii="Times New Roman" w:eastAsia="CIDFont+F1" w:hAnsi="Times New Roman" w:cs="Times New Roman"/>
          <w:sz w:val="24"/>
          <w:szCs w:val="24"/>
          <w:lang w:val="en-US"/>
        </w:rPr>
        <w:t>Spahn</w:t>
      </w:r>
      <w:proofErr w:type="spellEnd"/>
      <w:r w:rsidR="008C3030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, hosted by Mai Bay and Sarah Knott, Conference of the Organization of American Historians, </w:t>
      </w:r>
      <w:proofErr w:type="spellStart"/>
      <w:r w:rsidR="008C3030">
        <w:rPr>
          <w:rFonts w:ascii="Times New Roman" w:eastAsia="CIDFont+F1" w:hAnsi="Times New Roman" w:cs="Times New Roman"/>
          <w:sz w:val="24"/>
          <w:szCs w:val="24"/>
          <w:lang w:val="en-US"/>
        </w:rPr>
        <w:t>Philadelphi</w:t>
      </w:r>
      <w:r w:rsidR="00884C67">
        <w:rPr>
          <w:rFonts w:ascii="Times New Roman" w:eastAsia="CIDFont+F1" w:hAnsi="Times New Roman" w:cs="Times New Roman"/>
          <w:sz w:val="24"/>
          <w:szCs w:val="24"/>
          <w:lang w:val="en-US"/>
        </w:rPr>
        <w:t>e</w:t>
      </w:r>
      <w:proofErr w:type="spellEnd"/>
      <w:r w:rsidR="008C3030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, 17 </w:t>
      </w:r>
      <w:proofErr w:type="spellStart"/>
      <w:r>
        <w:rPr>
          <w:rFonts w:ascii="Times New Roman" w:eastAsia="CIDFont+F1" w:hAnsi="Times New Roman" w:cs="Times New Roman"/>
          <w:sz w:val="24"/>
          <w:szCs w:val="24"/>
          <w:lang w:val="en-US"/>
        </w:rPr>
        <w:t>avril</w:t>
      </w:r>
      <w:proofErr w:type="spellEnd"/>
      <w:r w:rsidR="008C3030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2026 (paper read in my absence by </w:t>
      </w:r>
      <w:proofErr w:type="spellStart"/>
      <w:r w:rsidR="008C3030">
        <w:rPr>
          <w:rFonts w:ascii="Times New Roman" w:eastAsia="CIDFont+F1" w:hAnsi="Times New Roman" w:cs="Times New Roman"/>
          <w:sz w:val="24"/>
          <w:szCs w:val="24"/>
          <w:lang w:val="en-US"/>
        </w:rPr>
        <w:t>Eliga</w:t>
      </w:r>
      <w:proofErr w:type="spellEnd"/>
      <w:r w:rsidR="008C3030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H. Gould)   </w:t>
      </w:r>
    </w:p>
    <w:p w14:paraId="5FE8345D" w14:textId="57FFACC7" w:rsidR="008C3030" w:rsidRPr="004E709E" w:rsidRDefault="004E709E" w:rsidP="008C3030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IDFont+F1" w:hAnsi="Times New Roman" w:cs="Times New Roman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 w:rsidRPr="00293FCC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IDFont+F1" w:hAnsi="Times New Roman" w:cs="Times New Roman"/>
          <w:sz w:val="24"/>
          <w:szCs w:val="24"/>
          <w:lang w:val="en-US"/>
        </w:rPr>
        <w:t>‘</w:t>
      </w:r>
      <w:r w:rsidR="008C3030" w:rsidRPr="00293FCC">
        <w:rPr>
          <w:rFonts w:ascii="Times New Roman" w:eastAsia="CIDFont+F1" w:hAnsi="Times New Roman" w:cs="Times New Roman"/>
          <w:sz w:val="24"/>
          <w:szCs w:val="24"/>
          <w:lang w:val="en-US"/>
        </w:rPr>
        <w:t>[N]</w:t>
      </w:r>
      <w:proofErr w:type="spellStart"/>
      <w:r w:rsidR="008C3030" w:rsidRPr="00293FCC">
        <w:rPr>
          <w:rFonts w:ascii="Times New Roman" w:eastAsia="CIDFont+F1" w:hAnsi="Times New Roman" w:cs="Times New Roman"/>
          <w:sz w:val="24"/>
          <w:szCs w:val="24"/>
          <w:lang w:val="en-US"/>
        </w:rPr>
        <w:t>ot</w:t>
      </w:r>
      <w:proofErr w:type="spellEnd"/>
      <w:r w:rsidR="008C3030" w:rsidRPr="00293FCC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merely to say things which have never been said before</w:t>
      </w:r>
      <w:r>
        <w:rPr>
          <w:rFonts w:ascii="Times New Roman" w:eastAsia="CIDFont+F1" w:hAnsi="Times New Roman" w:cs="Times New Roman"/>
          <w:sz w:val="24"/>
          <w:szCs w:val="24"/>
          <w:lang w:val="en-US"/>
        </w:rPr>
        <w:t>’</w:t>
      </w:r>
      <w:r w:rsidR="008C3030" w:rsidRPr="00293FCC">
        <w:rPr>
          <w:rFonts w:ascii="Times New Roman" w:eastAsia="CIDFont+F1" w:hAnsi="Times New Roman" w:cs="Times New Roman"/>
          <w:sz w:val="24"/>
          <w:szCs w:val="24"/>
          <w:lang w:val="en-US"/>
        </w:rPr>
        <w:t>: The Declaration of Independence as an</w:t>
      </w:r>
      <w:r w:rsidR="00884C67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E</w:t>
      </w:r>
      <w:r w:rsidR="008C3030" w:rsidRPr="00293FCC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arly </w:t>
      </w:r>
      <w:r w:rsidR="00884C67">
        <w:rPr>
          <w:rFonts w:ascii="Times New Roman" w:eastAsia="CIDFont+F1" w:hAnsi="Times New Roman" w:cs="Times New Roman"/>
          <w:sz w:val="24"/>
          <w:szCs w:val="24"/>
          <w:lang w:val="en-US"/>
        </w:rPr>
        <w:t>M</w:t>
      </w:r>
      <w:r w:rsidR="008C3030" w:rsidRPr="00293FCC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odern </w:t>
      </w:r>
      <w:r w:rsidR="00884C67">
        <w:rPr>
          <w:rFonts w:ascii="Times New Roman" w:eastAsia="CIDFont+F1" w:hAnsi="Times New Roman" w:cs="Times New Roman"/>
          <w:sz w:val="24"/>
          <w:szCs w:val="24"/>
          <w:lang w:val="en-US"/>
        </w:rPr>
        <w:t>D</w:t>
      </w:r>
      <w:r w:rsidR="008C3030" w:rsidRPr="00293FCC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eclaration of </w:t>
      </w:r>
      <w:r w:rsidR="00884C67">
        <w:rPr>
          <w:rFonts w:ascii="Times New Roman" w:eastAsia="CIDFont+F1" w:hAnsi="Times New Roman" w:cs="Times New Roman"/>
          <w:sz w:val="24"/>
          <w:szCs w:val="24"/>
          <w:lang w:val="en-US"/>
        </w:rPr>
        <w:t>‘</w:t>
      </w:r>
      <w:r w:rsidR="008C3030" w:rsidRPr="00293FCC">
        <w:rPr>
          <w:rFonts w:ascii="Times New Roman" w:eastAsia="CIDFont+F1" w:hAnsi="Times New Roman" w:cs="Times New Roman"/>
          <w:sz w:val="24"/>
          <w:szCs w:val="24"/>
          <w:lang w:val="en-US"/>
        </w:rPr>
        <w:t>the common sense of the subject</w:t>
      </w:r>
      <w:r w:rsidR="00884C67">
        <w:rPr>
          <w:rFonts w:ascii="Times New Roman" w:eastAsia="CIDFont+F1" w:hAnsi="Times New Roman" w:cs="Times New Roman"/>
          <w:sz w:val="24"/>
          <w:szCs w:val="24"/>
          <w:lang w:val="en-US"/>
        </w:rPr>
        <w:t>’</w:t>
      </w:r>
      <w:r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="008C3030" w:rsidRPr="00293FCC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IDFont+F1" w:hAnsi="Times New Roman" w:cs="Times New Roman"/>
          <w:sz w:val="24"/>
          <w:szCs w:val="24"/>
          <w:lang w:val="en-US"/>
        </w:rPr>
        <w:t>T</w:t>
      </w:r>
      <w:r w:rsidR="008C3030" w:rsidRPr="00293FCC">
        <w:rPr>
          <w:rFonts w:ascii="Times New Roman" w:eastAsia="CIDFont+F1" w:hAnsi="Times New Roman" w:cs="Times New Roman"/>
          <w:sz w:val="24"/>
          <w:szCs w:val="24"/>
          <w:lang w:val="en-US"/>
        </w:rPr>
        <w:t>he Meanings of Independence</w:t>
      </w:r>
      <w:r w:rsidR="008C3030">
        <w:rPr>
          <w:rFonts w:ascii="Times New Roman" w:eastAsia="CIDFont+F1" w:hAnsi="Times New Roman" w:cs="Times New Roman"/>
          <w:sz w:val="24"/>
          <w:szCs w:val="24"/>
          <w:lang w:val="en-US"/>
        </w:rPr>
        <w:t>:</w:t>
      </w:r>
      <w:r w:rsidR="008C3030" w:rsidRPr="00293FCC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</w:t>
      </w:r>
      <w:r w:rsidR="008C3030" w:rsidRPr="00293FCC">
        <w:rPr>
          <w:rFonts w:ascii="Times New Roman" w:hAnsi="Times New Roman" w:cs="Times New Roman"/>
          <w:sz w:val="24"/>
          <w:szCs w:val="24"/>
          <w:lang w:val="en-US"/>
        </w:rPr>
        <w:t>The American Declaration in Global Context, 1776-1826</w:t>
      </w:r>
      <w:r w:rsidR="008C3030">
        <w:rPr>
          <w:rFonts w:ascii="Times New Roman" w:hAnsi="Times New Roman" w:cs="Times New Roman"/>
          <w:sz w:val="24"/>
          <w:szCs w:val="24"/>
          <w:lang w:val="en-US"/>
        </w:rPr>
        <w:t xml:space="preserve">, Harmsworth Conference, </w:t>
      </w:r>
      <w:proofErr w:type="spellStart"/>
      <w:r w:rsidR="008C3030" w:rsidRPr="00293FCC">
        <w:rPr>
          <w:rFonts w:ascii="Times New Roman" w:hAnsi="Times New Roman" w:cs="Times New Roman"/>
          <w:sz w:val="24"/>
          <w:szCs w:val="24"/>
          <w:lang w:val="en-US"/>
        </w:rPr>
        <w:t>Rothermere</w:t>
      </w:r>
      <w:proofErr w:type="spellEnd"/>
      <w:r w:rsidR="008C3030" w:rsidRPr="00293FCC">
        <w:rPr>
          <w:rFonts w:ascii="Times New Roman" w:hAnsi="Times New Roman" w:cs="Times New Roman"/>
          <w:sz w:val="24"/>
          <w:szCs w:val="24"/>
          <w:lang w:val="en-US"/>
        </w:rPr>
        <w:t xml:space="preserve"> American Institute</w:t>
      </w:r>
      <w:r w:rsidR="008C303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C3030" w:rsidRPr="00293FCC">
        <w:rPr>
          <w:rFonts w:ascii="Times New Roman" w:hAnsi="Times New Roman" w:cs="Times New Roman"/>
          <w:sz w:val="24"/>
          <w:szCs w:val="24"/>
          <w:lang w:val="en-US"/>
        </w:rPr>
        <w:t xml:space="preserve">University </w:t>
      </w:r>
      <w:proofErr w:type="spellStart"/>
      <w:r w:rsidR="00884C67">
        <w:rPr>
          <w:rFonts w:ascii="Times New Roman" w:hAnsi="Times New Roman" w:cs="Times New Roman"/>
          <w:sz w:val="24"/>
          <w:szCs w:val="24"/>
          <w:lang w:val="en-US"/>
        </w:rPr>
        <w:t>d’</w:t>
      </w:r>
      <w:r w:rsidR="008C3030" w:rsidRPr="00293FCC">
        <w:rPr>
          <w:rFonts w:ascii="Times New Roman" w:hAnsi="Times New Roman" w:cs="Times New Roman"/>
          <w:sz w:val="24"/>
          <w:szCs w:val="24"/>
          <w:lang w:val="en-US"/>
        </w:rPr>
        <w:t>Oxford</w:t>
      </w:r>
      <w:proofErr w:type="spellEnd"/>
      <w:r w:rsidR="008C303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C3030" w:rsidRPr="00293FCC">
        <w:rPr>
          <w:rFonts w:ascii="Times New Roman" w:hAnsi="Times New Roman" w:cs="Times New Roman"/>
          <w:sz w:val="24"/>
          <w:szCs w:val="24"/>
          <w:lang w:val="en-US"/>
        </w:rPr>
        <w:t xml:space="preserve">20 </w:t>
      </w:r>
      <w:r>
        <w:rPr>
          <w:rFonts w:ascii="Times New Roman" w:hAnsi="Times New Roman" w:cs="Times New Roman"/>
          <w:sz w:val="24"/>
          <w:szCs w:val="24"/>
          <w:lang w:val="en-US"/>
        </w:rPr>
        <w:t>mars</w:t>
      </w:r>
      <w:r w:rsidR="008C3030" w:rsidRPr="00293FCC">
        <w:rPr>
          <w:rFonts w:ascii="Times New Roman" w:hAnsi="Times New Roman" w:cs="Times New Roman"/>
          <w:sz w:val="24"/>
          <w:szCs w:val="24"/>
          <w:lang w:val="en-US"/>
        </w:rPr>
        <w:t xml:space="preserve"> 2026</w:t>
      </w:r>
    </w:p>
    <w:p w14:paraId="6A2DB843" w14:textId="0CC74F04" w:rsidR="008C3030" w:rsidRDefault="004E709E" w:rsidP="008C3030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lastRenderedPageBreak/>
        <w:t>«</w:t>
      </w:r>
      <w:r w:rsidRPr="00A321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3030" w:rsidRPr="00A32186">
        <w:rPr>
          <w:rFonts w:ascii="Times New Roman" w:hAnsi="Times New Roman" w:cs="Times New Roman"/>
          <w:sz w:val="24"/>
          <w:szCs w:val="24"/>
          <w:lang w:val="en-US"/>
        </w:rPr>
        <w:t>The Original Declaration of Independence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="008C30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4C67">
        <w:rPr>
          <w:rFonts w:ascii="Times New Roman" w:hAnsi="Times New Roman" w:cs="Times New Roman"/>
          <w:sz w:val="24"/>
          <w:szCs w:val="24"/>
          <w:lang w:val="en-US"/>
        </w:rPr>
        <w:t>Conférence</w:t>
      </w:r>
      <w:proofErr w:type="spellEnd"/>
      <w:r w:rsidR="008C3030" w:rsidRPr="00A321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4C67">
        <w:rPr>
          <w:rFonts w:ascii="Times New Roman" w:hAnsi="Times New Roman" w:cs="Times New Roman"/>
          <w:sz w:val="24"/>
          <w:szCs w:val="24"/>
          <w:lang w:val="en-US"/>
        </w:rPr>
        <w:t xml:space="preserve">à </w:t>
      </w:r>
      <w:proofErr w:type="spellStart"/>
      <w:r w:rsidR="00884C67">
        <w:rPr>
          <w:rFonts w:ascii="Times New Roman" w:hAnsi="Times New Roman" w:cs="Times New Roman"/>
          <w:sz w:val="24"/>
          <w:szCs w:val="24"/>
          <w:lang w:val="en-US"/>
        </w:rPr>
        <w:t>l’</w:t>
      </w:r>
      <w:r w:rsidR="008C3030" w:rsidRPr="00A32186">
        <w:rPr>
          <w:rFonts w:ascii="Times New Roman" w:hAnsi="Times New Roman" w:cs="Times New Roman"/>
          <w:sz w:val="24"/>
          <w:szCs w:val="24"/>
          <w:lang w:val="en-US"/>
        </w:rPr>
        <w:t>University</w:t>
      </w:r>
      <w:proofErr w:type="spellEnd"/>
      <w:r w:rsidR="008C3030" w:rsidRPr="00A32186">
        <w:rPr>
          <w:rFonts w:ascii="Times New Roman" w:hAnsi="Times New Roman" w:cs="Times New Roman"/>
          <w:sz w:val="24"/>
          <w:szCs w:val="24"/>
          <w:lang w:val="en-US"/>
        </w:rPr>
        <w:t xml:space="preserve"> College Cork</w:t>
      </w:r>
      <w:r w:rsidR="008C303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C3030" w:rsidRPr="00A321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3030">
        <w:rPr>
          <w:rFonts w:ascii="Times New Roman" w:hAnsi="Times New Roman" w:cs="Times New Roman"/>
          <w:sz w:val="24"/>
          <w:szCs w:val="24"/>
          <w:lang w:val="en-US"/>
        </w:rPr>
        <w:t xml:space="preserve">26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février</w:t>
      </w:r>
      <w:proofErr w:type="spellEnd"/>
      <w:r w:rsidR="008C3030">
        <w:rPr>
          <w:rFonts w:ascii="Times New Roman" w:hAnsi="Times New Roman" w:cs="Times New Roman"/>
          <w:sz w:val="24"/>
          <w:szCs w:val="24"/>
          <w:lang w:val="en-US"/>
        </w:rPr>
        <w:t xml:space="preserve"> 2026</w:t>
      </w:r>
    </w:p>
    <w:p w14:paraId="7702D26E" w14:textId="79F98EC0" w:rsidR="008C3030" w:rsidRDefault="004E709E" w:rsidP="008C3030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3030">
        <w:rPr>
          <w:rFonts w:ascii="Times New Roman" w:hAnsi="Times New Roman" w:cs="Times New Roman"/>
          <w:sz w:val="24"/>
          <w:szCs w:val="24"/>
          <w:lang w:val="en-US"/>
        </w:rPr>
        <w:t>The Declaration of Independence in 1776 and Beyond: A R</w:t>
      </w:r>
      <w:r w:rsidR="008C3030" w:rsidRPr="00A32186">
        <w:rPr>
          <w:rFonts w:ascii="Times New Roman" w:hAnsi="Times New Roman" w:cs="Times New Roman"/>
          <w:sz w:val="24"/>
          <w:szCs w:val="24"/>
          <w:lang w:val="en-US"/>
        </w:rPr>
        <w:t>ound</w:t>
      </w:r>
      <w:r w:rsidR="008C3030">
        <w:rPr>
          <w:rFonts w:ascii="Times New Roman" w:hAnsi="Times New Roman" w:cs="Times New Roman"/>
          <w:sz w:val="24"/>
          <w:szCs w:val="24"/>
          <w:lang w:val="en-US"/>
        </w:rPr>
        <w:t>ta</w:t>
      </w:r>
      <w:r w:rsidR="008C3030" w:rsidRPr="00A32186">
        <w:rPr>
          <w:rFonts w:ascii="Times New Roman" w:hAnsi="Times New Roman" w:cs="Times New Roman"/>
          <w:sz w:val="24"/>
          <w:szCs w:val="24"/>
          <w:lang w:val="en-US"/>
        </w:rPr>
        <w:t>ble</w:t>
      </w:r>
      <w:r w:rsidRPr="004E709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="008C3030" w:rsidRPr="00A32186">
        <w:rPr>
          <w:rFonts w:ascii="Times New Roman" w:hAnsi="Times New Roman" w:cs="Times New Roman"/>
          <w:sz w:val="24"/>
          <w:szCs w:val="24"/>
          <w:lang w:val="en-US"/>
        </w:rPr>
        <w:t xml:space="preserve"> University of Chicago, John W. Boyer Center, Paris</w:t>
      </w:r>
      <w:r w:rsidR="008C303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C3030" w:rsidRPr="00A32186">
        <w:rPr>
          <w:rFonts w:ascii="Times New Roman" w:hAnsi="Times New Roman" w:cs="Times New Roman"/>
          <w:sz w:val="24"/>
          <w:szCs w:val="24"/>
          <w:lang w:val="en-US"/>
        </w:rPr>
        <w:t xml:space="preserve">with Eric </w:t>
      </w:r>
      <w:proofErr w:type="spellStart"/>
      <w:r w:rsidR="008C3030" w:rsidRPr="00A32186">
        <w:rPr>
          <w:rFonts w:ascii="Times New Roman" w:hAnsi="Times New Roman" w:cs="Times New Roman"/>
          <w:sz w:val="24"/>
          <w:szCs w:val="24"/>
          <w:lang w:val="en-US"/>
        </w:rPr>
        <w:t>Slauter</w:t>
      </w:r>
      <w:proofErr w:type="spellEnd"/>
      <w:r w:rsidR="008C30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3030" w:rsidRPr="00A32186">
        <w:rPr>
          <w:rFonts w:ascii="Times New Roman" w:hAnsi="Times New Roman" w:cs="Times New Roman"/>
          <w:sz w:val="24"/>
          <w:szCs w:val="24"/>
          <w:lang w:val="en-US"/>
        </w:rPr>
        <w:t xml:space="preserve">and Bertrand Van </w:t>
      </w:r>
      <w:proofErr w:type="spellStart"/>
      <w:r w:rsidR="008C3030" w:rsidRPr="00A32186">
        <w:rPr>
          <w:rFonts w:ascii="Times New Roman" w:hAnsi="Times New Roman" w:cs="Times New Roman"/>
          <w:sz w:val="24"/>
          <w:szCs w:val="24"/>
          <w:lang w:val="en-US"/>
        </w:rPr>
        <w:t>Ruymbeke</w:t>
      </w:r>
      <w:proofErr w:type="spellEnd"/>
      <w:r w:rsidR="008C3030" w:rsidRPr="00A3218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6575E">
        <w:rPr>
          <w:rFonts w:ascii="Times New Roman" w:hAnsi="Times New Roman" w:cs="Times New Roman"/>
          <w:sz w:val="24"/>
          <w:szCs w:val="24"/>
          <w:lang w:val="en-US"/>
        </w:rPr>
        <w:t>entretien</w:t>
      </w:r>
      <w:proofErr w:type="spellEnd"/>
      <w:r w:rsidR="0016575E">
        <w:rPr>
          <w:rFonts w:ascii="Times New Roman" w:hAnsi="Times New Roman" w:cs="Times New Roman"/>
          <w:sz w:val="24"/>
          <w:szCs w:val="24"/>
          <w:lang w:val="en-US"/>
        </w:rPr>
        <w:t xml:space="preserve"> par</w:t>
      </w:r>
      <w:r w:rsidR="008C3030" w:rsidRPr="00A32186">
        <w:rPr>
          <w:rFonts w:ascii="Times New Roman" w:hAnsi="Times New Roman" w:cs="Times New Roman"/>
          <w:sz w:val="24"/>
          <w:szCs w:val="24"/>
          <w:lang w:val="en-US"/>
        </w:rPr>
        <w:t xml:space="preserve"> Michèle </w:t>
      </w:r>
      <w:proofErr w:type="spellStart"/>
      <w:r w:rsidR="008C3030" w:rsidRPr="00A32186">
        <w:rPr>
          <w:rFonts w:ascii="Times New Roman" w:hAnsi="Times New Roman" w:cs="Times New Roman"/>
          <w:sz w:val="24"/>
          <w:szCs w:val="24"/>
          <w:lang w:val="en-US"/>
        </w:rPr>
        <w:t>Lowrie</w:t>
      </w:r>
      <w:proofErr w:type="spellEnd"/>
      <w:r w:rsidR="008C303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C3030" w:rsidRPr="00A321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3030">
        <w:rPr>
          <w:rFonts w:ascii="Times New Roman" w:hAnsi="Times New Roman" w:cs="Times New Roman"/>
          <w:sz w:val="24"/>
          <w:szCs w:val="24"/>
          <w:lang w:val="en-US"/>
        </w:rPr>
        <w:t xml:space="preserve">23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février</w:t>
      </w:r>
      <w:proofErr w:type="spellEnd"/>
      <w:r w:rsidR="008C3030">
        <w:rPr>
          <w:rFonts w:ascii="Times New Roman" w:hAnsi="Times New Roman" w:cs="Times New Roman"/>
          <w:sz w:val="24"/>
          <w:szCs w:val="24"/>
          <w:lang w:val="en-US"/>
        </w:rPr>
        <w:t xml:space="preserve"> 2026 </w:t>
      </w:r>
    </w:p>
    <w:p w14:paraId="424FBBF9" w14:textId="08727AFF" w:rsidR="008C3030" w:rsidRPr="00D85884" w:rsidRDefault="004E709E" w:rsidP="008C3030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 w:rsidRPr="00E35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3030" w:rsidRPr="00E35BFA">
        <w:rPr>
          <w:rFonts w:ascii="Times New Roman" w:hAnsi="Times New Roman" w:cs="Times New Roman"/>
          <w:sz w:val="24"/>
          <w:szCs w:val="24"/>
          <w:lang w:val="en-US"/>
        </w:rPr>
        <w:t>The Course of Human Events: The Declaration of Independence and the Historical Origins of the United States,”</w:t>
      </w:r>
      <w:r w:rsidR="0016575E">
        <w:rPr>
          <w:rFonts w:ascii="Times New Roman" w:hAnsi="Times New Roman" w:cs="Times New Roman"/>
          <w:sz w:val="24"/>
          <w:szCs w:val="24"/>
          <w:lang w:val="en-US"/>
        </w:rPr>
        <w:t xml:space="preserve"> Presentation de livre,</w:t>
      </w:r>
      <w:r w:rsidR="008C3030" w:rsidRPr="00E35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3030">
        <w:rPr>
          <w:rFonts w:ascii="Times New Roman" w:hAnsi="Times New Roman" w:cs="Times New Roman"/>
          <w:sz w:val="24"/>
          <w:szCs w:val="24"/>
          <w:lang w:val="en-US"/>
        </w:rPr>
        <w:t>Rothermere</w:t>
      </w:r>
      <w:proofErr w:type="spellEnd"/>
      <w:r w:rsidR="008C3030">
        <w:rPr>
          <w:rFonts w:ascii="Times New Roman" w:hAnsi="Times New Roman" w:cs="Times New Roman"/>
          <w:sz w:val="24"/>
          <w:szCs w:val="24"/>
          <w:lang w:val="en-US"/>
        </w:rPr>
        <w:t xml:space="preserve"> American Institute, 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janvier</w:t>
      </w:r>
      <w:proofErr w:type="spellEnd"/>
      <w:r w:rsidR="008C3030">
        <w:rPr>
          <w:rFonts w:ascii="Times New Roman" w:hAnsi="Times New Roman" w:cs="Times New Roman"/>
          <w:sz w:val="24"/>
          <w:szCs w:val="24"/>
          <w:lang w:val="en-US"/>
        </w:rPr>
        <w:t xml:space="preserve"> 2026</w:t>
      </w:r>
      <w:r w:rsidR="008C3030" w:rsidRPr="00E35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7EB1C99" w14:textId="612352E7" w:rsidR="008C3030" w:rsidRPr="00E35BFA" w:rsidRDefault="004E709E" w:rsidP="008C303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 w:rsidRPr="00E35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3030" w:rsidRPr="00E35BFA">
        <w:rPr>
          <w:rFonts w:ascii="Times New Roman" w:hAnsi="Times New Roman" w:cs="Times New Roman"/>
          <w:sz w:val="24"/>
          <w:szCs w:val="24"/>
          <w:lang w:val="en-US"/>
        </w:rPr>
        <w:t>The Course of Human Events: The Declaration of Independence and the Historical Origins of the United States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="008C3030" w:rsidRPr="00E35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575E">
        <w:rPr>
          <w:rFonts w:ascii="Times New Roman" w:hAnsi="Times New Roman" w:cs="Times New Roman"/>
          <w:sz w:val="24"/>
          <w:szCs w:val="24"/>
          <w:lang w:val="en-US"/>
        </w:rPr>
        <w:t>Conference</w:t>
      </w:r>
      <w:r w:rsidR="008C3030" w:rsidRPr="00E35BFA">
        <w:rPr>
          <w:rFonts w:ascii="Times New Roman" w:hAnsi="Times New Roman" w:cs="Times New Roman"/>
          <w:sz w:val="24"/>
          <w:szCs w:val="24"/>
          <w:lang w:val="en-US"/>
        </w:rPr>
        <w:t xml:space="preserve">, John F. Kennedy Institute, Free University of Berlin, 10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décembre</w:t>
      </w:r>
      <w:proofErr w:type="spellEnd"/>
      <w:r w:rsidR="008C3030" w:rsidRPr="00E35BFA">
        <w:rPr>
          <w:rFonts w:ascii="Times New Roman" w:hAnsi="Times New Roman" w:cs="Times New Roman"/>
          <w:sz w:val="24"/>
          <w:szCs w:val="24"/>
          <w:lang w:val="en-US"/>
        </w:rPr>
        <w:t xml:space="preserve"> 2025</w:t>
      </w:r>
    </w:p>
    <w:p w14:paraId="61B4C497" w14:textId="5EF1F23C" w:rsidR="008C3030" w:rsidRPr="00E35BFA" w:rsidRDefault="004E709E" w:rsidP="008C303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 w:rsidRPr="00E3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C3030" w:rsidRPr="00E35BFA">
        <w:rPr>
          <w:rFonts w:ascii="Times New Roman" w:eastAsia="Times New Roman" w:hAnsi="Times New Roman" w:cs="Times New Roman"/>
          <w:sz w:val="24"/>
          <w:szCs w:val="24"/>
          <w:lang w:val="en-US"/>
        </w:rPr>
        <w:t>‘A Piratical Warfare’: Jefferson’s Attack on the Illegal Slave Trade as a Defense of American Slavery,” “For 1776: Wartime Transformations</w:t>
      </w:r>
      <w:r w:rsidRPr="004E709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="008C3030" w:rsidRPr="00E3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3030" w:rsidRPr="00E35BFA">
        <w:rPr>
          <w:rFonts w:ascii="Times New Roman" w:eastAsia="Times New Roman" w:hAnsi="Times New Roman" w:cs="Times New Roman"/>
          <w:sz w:val="24"/>
          <w:szCs w:val="24"/>
          <w:lang w:val="en-US"/>
        </w:rPr>
        <w:t>Co</w:t>
      </w:r>
      <w:r w:rsidR="0016575E">
        <w:rPr>
          <w:rFonts w:ascii="Times New Roman" w:eastAsia="Times New Roman" w:hAnsi="Times New Roman" w:cs="Times New Roman"/>
          <w:sz w:val="24"/>
          <w:szCs w:val="24"/>
          <w:lang w:val="en-US"/>
        </w:rPr>
        <w:t>lloque</w:t>
      </w:r>
      <w:proofErr w:type="spellEnd"/>
      <w:r w:rsidR="001657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 </w:t>
      </w:r>
      <w:r w:rsidR="008C3030" w:rsidRPr="00E35BFA">
        <w:rPr>
          <w:rFonts w:ascii="Times New Roman" w:eastAsia="Times New Roman" w:hAnsi="Times New Roman" w:cs="Times New Roman"/>
          <w:sz w:val="24"/>
          <w:szCs w:val="24"/>
          <w:lang w:val="en-US"/>
        </w:rPr>
        <w:t>Colonial Williamsburg</w:t>
      </w:r>
      <w:r w:rsidR="001657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="0016575E">
        <w:rPr>
          <w:rFonts w:ascii="Times New Roman" w:eastAsia="Times New Roman" w:hAnsi="Times New Roman" w:cs="Times New Roman"/>
          <w:sz w:val="24"/>
          <w:szCs w:val="24"/>
          <w:lang w:val="en-US"/>
        </w:rPr>
        <w:t>l’</w:t>
      </w:r>
      <w:r w:rsidR="008C3030" w:rsidRPr="00E35BFA">
        <w:rPr>
          <w:rFonts w:ascii="Times New Roman" w:eastAsia="Times New Roman" w:hAnsi="Times New Roman" w:cs="Times New Roman"/>
          <w:sz w:val="24"/>
          <w:szCs w:val="24"/>
          <w:lang w:val="en-US"/>
        </w:rPr>
        <w:t>Omohundro</w:t>
      </w:r>
      <w:proofErr w:type="spellEnd"/>
      <w:r w:rsidR="008C3030" w:rsidRPr="00E3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Institute of Early American History and Culture, </w:t>
      </w:r>
      <w:r w:rsidR="0016575E">
        <w:rPr>
          <w:rFonts w:ascii="Times New Roman" w:eastAsia="Times New Roman" w:hAnsi="Times New Roman" w:cs="Times New Roman"/>
          <w:sz w:val="24"/>
          <w:szCs w:val="24"/>
          <w:lang w:val="en-US"/>
        </w:rPr>
        <w:t>et le</w:t>
      </w:r>
      <w:r w:rsidR="008C3030" w:rsidRPr="00E3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College of William and Mary, 24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octobre</w:t>
      </w:r>
      <w:proofErr w:type="spellEnd"/>
      <w:r w:rsidR="008C3030" w:rsidRPr="00E3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2025      </w:t>
      </w:r>
    </w:p>
    <w:p w14:paraId="36A12B17" w14:textId="61870E94" w:rsidR="004766BA" w:rsidRPr="004766BA" w:rsidRDefault="004766BA" w:rsidP="004766BA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«</w:t>
      </w:r>
      <w:r w:rsidRPr="004766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‘All Men Are Created Equal’: Further Reflections on the Character of the American Revolution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</w:t>
      </w:r>
      <w:r w:rsidRPr="004766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5B6B03">
        <w:rPr>
          <w:rFonts w:ascii="Times New Roman" w:hAnsi="Times New Roman" w:cs="Times New Roman"/>
          <w:color w:val="000000"/>
          <w:sz w:val="24"/>
          <w:szCs w:val="24"/>
          <w:lang w:val="en-US"/>
        </w:rPr>
        <w:t>Colloque</w:t>
      </w:r>
      <w:proofErr w:type="spellEnd"/>
      <w:r w:rsidR="005B6B0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biannual du </w:t>
      </w:r>
      <w:r w:rsidRPr="004766BA">
        <w:rPr>
          <w:rFonts w:ascii="Times New Roman" w:hAnsi="Times New Roman" w:cs="Times New Roman"/>
          <w:color w:val="000000"/>
          <w:sz w:val="24"/>
          <w:szCs w:val="24"/>
          <w:lang w:val="en-US"/>
        </w:rPr>
        <w:t>Society of Early Americanists,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anel </w:t>
      </w:r>
      <w:proofErr w:type="spellStart"/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P</w:t>
      </w: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lénière</w:t>
      </w:r>
      <w:proofErr w:type="spellEnd"/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B6B03">
        <w:rPr>
          <w:rFonts w:ascii="Times New Roman" w:hAnsi="Times New Roman" w:cs="Times New Roman"/>
          <w:sz w:val="24"/>
          <w:szCs w:val="24"/>
          <w:lang w:val="en-US"/>
        </w:rPr>
        <w:t xml:space="preserve">University of Notre Dame, Indiana, </w:t>
      </w:r>
      <w:proofErr w:type="spellStart"/>
      <w:r w:rsidR="005B6B03">
        <w:rPr>
          <w:rFonts w:ascii="Times New Roman" w:hAnsi="Times New Roman" w:cs="Times New Roman"/>
          <w:sz w:val="24"/>
          <w:szCs w:val="24"/>
          <w:lang w:val="en-US"/>
        </w:rPr>
        <w:t>Etats-Unis</w:t>
      </w:r>
      <w:proofErr w:type="spellEnd"/>
      <w:r w:rsidR="005B6B0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proofErr w:type="spellStart"/>
      <w:r w:rsidRPr="004766BA">
        <w:rPr>
          <w:rFonts w:ascii="Times New Roman" w:hAnsi="Times New Roman" w:cs="Times New Roman"/>
          <w:sz w:val="24"/>
          <w:szCs w:val="24"/>
          <w:lang w:val="en-US"/>
        </w:rPr>
        <w:t>juin</w:t>
      </w:r>
      <w:proofErr w:type="spellEnd"/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 2025</w:t>
      </w:r>
    </w:p>
    <w:p w14:paraId="5FFED6E3" w14:textId="03AEEFB9" w:rsidR="004766BA" w:rsidRPr="004766BA" w:rsidRDefault="004766BA" w:rsidP="004766BA">
      <w:pPr>
        <w:spacing w:after="120" w:line="276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«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>History and Historical Consciousness in the US Declaration of Independence: The ‘Course of human events’ and the ‘Laws of Nature and of Nature’s God’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»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766BA">
        <w:rPr>
          <w:rFonts w:ascii="Times New Roman" w:hAnsi="Times New Roman" w:cs="Times New Roman"/>
          <w:i/>
          <w:sz w:val="24"/>
          <w:szCs w:val="24"/>
          <w:lang w:val="en-US"/>
        </w:rPr>
        <w:t>Fellows Lecture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23DEE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>The George Washington Presidential Library, Mount Vernon</w:t>
      </w: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, Virginie, </w:t>
      </w:r>
      <w:r w:rsidRPr="004766BA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26 </w:t>
      </w: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mars </w:t>
      </w:r>
      <w:r w:rsidRPr="004766BA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2025</w:t>
      </w:r>
    </w:p>
    <w:p w14:paraId="2019AB1A" w14:textId="77777777" w:rsidR="008C3030" w:rsidRPr="00DC470C" w:rsidRDefault="008C3030" w:rsidP="008C3030">
      <w:pPr>
        <w:spacing w:line="276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766BA">
        <w:rPr>
          <w:rFonts w:ascii="Times New Roman" w:hAnsi="Times New Roman" w:cs="Times New Roman"/>
          <w:sz w:val="24"/>
          <w:szCs w:val="24"/>
          <w:lang w:val="en-US"/>
        </w:rPr>
        <w:t>Introducteur</w:t>
      </w:r>
      <w:proofErr w:type="spellEnd"/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Pr="004766BA">
        <w:rPr>
          <w:rFonts w:ascii="Times New Roman" w:hAnsi="Times New Roman" w:cs="Times New Roman"/>
          <w:sz w:val="24"/>
          <w:szCs w:val="24"/>
          <w:lang w:val="en-US"/>
        </w:rPr>
        <w:t>commentaire</w:t>
      </w:r>
      <w:proofErr w:type="spellEnd"/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66BA">
        <w:rPr>
          <w:rFonts w:ascii="Times New Roman" w:hAnsi="Times New Roman" w:cs="Times New Roman"/>
          <w:sz w:val="24"/>
          <w:szCs w:val="24"/>
          <w:lang w:val="en-US"/>
        </w:rPr>
        <w:t>invité</w:t>
      </w:r>
      <w:proofErr w:type="spellEnd"/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70C">
        <w:rPr>
          <w:rFonts w:ascii="Times New Roman" w:hAnsi="Times New Roman" w:cs="Times New Roman"/>
          <w:sz w:val="24"/>
          <w:szCs w:val="24"/>
          <w:lang w:val="en-US"/>
        </w:rPr>
        <w:t xml:space="preserve">pour conference de Mark </w:t>
      </w:r>
      <w:proofErr w:type="spellStart"/>
      <w:r w:rsidRPr="00DC470C">
        <w:rPr>
          <w:rFonts w:ascii="Times New Roman" w:hAnsi="Times New Roman" w:cs="Times New Roman"/>
          <w:sz w:val="24"/>
          <w:szCs w:val="24"/>
          <w:lang w:val="en-US"/>
        </w:rPr>
        <w:t>Boonshoft</w:t>
      </w:r>
      <w:proofErr w:type="spellEnd"/>
      <w:r w:rsidRPr="00DC470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126F9">
        <w:rPr>
          <w:rFonts w:ascii="Times New Roman" w:eastAsia="Arial Unicode MS" w:hAnsi="Times New Roman" w:cs="Times New Roman"/>
          <w:sz w:val="24"/>
          <w:szCs w:val="24"/>
          <w:bdr w:val="nil"/>
          <w:lang w:val="en-GB" w:eastAsia="fr-FR"/>
        </w:rPr>
        <w:t>«</w:t>
      </w:r>
      <w:r>
        <w:rPr>
          <w:rFonts w:ascii="Times New Roman" w:eastAsia="Arial Unicode MS" w:hAnsi="Times New Roman" w:cs="Times New Roman"/>
          <w:sz w:val="24"/>
          <w:szCs w:val="24"/>
          <w:bdr w:val="nil"/>
          <w:lang w:val="en-GB" w:eastAsia="fr-FR"/>
        </w:rPr>
        <w:t xml:space="preserve"> ‘</w:t>
      </w:r>
      <w:r w:rsidRPr="004766BA">
        <w:rPr>
          <w:rFonts w:ascii="Times New Roman" w:hAnsi="Times New Roman" w:cs="Times New Roman"/>
          <w:bCs/>
          <w:sz w:val="24"/>
          <w:szCs w:val="24"/>
          <w:lang w:val="en-US"/>
        </w:rPr>
        <w:t>the worst species of tyranny, and the most dangerous kind of slavery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’</w:t>
      </w:r>
      <w:r w:rsidRPr="004766BA">
        <w:rPr>
          <w:rFonts w:ascii="Times New Roman" w:hAnsi="Times New Roman" w:cs="Times New Roman"/>
          <w:bCs/>
          <w:sz w:val="24"/>
          <w:szCs w:val="24"/>
          <w:lang w:val="en-US"/>
        </w:rPr>
        <w:t>: republican Governance in Early Revolutionary New York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766BA">
        <w:rPr>
          <w:rFonts w:ascii="Times New Roman" w:eastAsia="Arial Unicode MS" w:hAnsi="Times New Roman" w:cs="Times New Roman"/>
          <w:sz w:val="24"/>
          <w:szCs w:val="24"/>
          <w:bdr w:val="nil"/>
          <w:lang w:val="en-US" w:eastAsia="fr-FR"/>
        </w:rPr>
        <w:t>»</w:t>
      </w:r>
      <w:r w:rsidRPr="004766B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DC470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arly American </w:t>
      </w:r>
      <w:r w:rsidRPr="00DC470C">
        <w:rPr>
          <w:rFonts w:ascii="Times New Roman" w:hAnsi="Times New Roman" w:cs="Times New Roman"/>
          <w:sz w:val="24"/>
          <w:szCs w:val="24"/>
          <w:lang w:val="en-US"/>
        </w:rPr>
        <w:t>Seminar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C470C">
        <w:rPr>
          <w:rFonts w:ascii="Times New Roman" w:hAnsi="Times New Roman" w:cs="Times New Roman"/>
          <w:sz w:val="24"/>
          <w:szCs w:val="24"/>
          <w:lang w:val="en-US"/>
        </w:rPr>
        <w:t xml:space="preserve"> U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niversity of </w:t>
      </w:r>
      <w:r w:rsidRPr="00DC47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irginia,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DC470C">
        <w:rPr>
          <w:rFonts w:ascii="Times New Roman" w:hAnsi="Times New Roman" w:cs="Times New Roman"/>
          <w:sz w:val="24"/>
          <w:szCs w:val="24"/>
          <w:lang w:val="en-US"/>
        </w:rPr>
        <w:t>mars 2025</w:t>
      </w:r>
    </w:p>
    <w:p w14:paraId="4E86B1E2" w14:textId="0646D40E" w:rsidR="004766BA" w:rsidRPr="004766BA" w:rsidRDefault="004766BA" w:rsidP="004766BA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«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>The Course of Human Events and the Rest of Mankind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»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>, Graduate student seminar, University of Texas, San Antonio, 5 mars 2025</w:t>
      </w:r>
    </w:p>
    <w:p w14:paraId="206308C4" w14:textId="4416CFF2" w:rsidR="004766BA" w:rsidRPr="004766BA" w:rsidRDefault="004766BA" w:rsidP="004766BA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«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>Teaching American History Overseas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»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, Student History Club, University of Texas, San Antonio, 5 mars 2025 </w:t>
      </w:r>
    </w:p>
    <w:p w14:paraId="6D6BD360" w14:textId="74500723" w:rsidR="00F77942" w:rsidRDefault="004766BA" w:rsidP="004766BA">
      <w:pPr>
        <w:spacing w:after="12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«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F7794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Whose Independence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r w:rsidR="00F7794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Roundtable avec Christopher Pearl et Emily </w:t>
      </w:r>
      <w:proofErr w:type="spellStart"/>
      <w:r w:rsidR="00F7794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Sneff</w:t>
      </w:r>
      <w:proofErr w:type="spellEnd"/>
      <w:r w:rsidR="00F7794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dir. Nadine </w:t>
      </w:r>
      <w:proofErr w:type="spellStart"/>
      <w:r w:rsidR="00F7794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Zimmerli</w:t>
      </w:r>
      <w:proofErr w:type="spellEnd"/>
      <w:r w:rsidR="00F7794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F77942" w:rsidRPr="00F7794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Colloque</w:t>
      </w:r>
      <w:proofErr w:type="spellEnd"/>
      <w:r w:rsidR="00F77942" w:rsidRPr="00F7794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77942" w:rsidRPr="00F7794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Annuel</w:t>
      </w:r>
      <w:proofErr w:type="spellEnd"/>
      <w:r w:rsidR="00F7794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de </w:t>
      </w:r>
      <w:proofErr w:type="spellStart"/>
      <w:r w:rsidR="00F7794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l’American</w:t>
      </w:r>
      <w:proofErr w:type="spellEnd"/>
      <w:r w:rsidR="00F7794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Historical Association, New York, 5 January 2025 </w:t>
      </w:r>
    </w:p>
    <w:p w14:paraId="52C63E66" w14:textId="77777777" w:rsidR="00891754" w:rsidRDefault="00891754" w:rsidP="00891754">
      <w:pPr>
        <w:spacing w:after="12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bookmarkStart w:id="27" w:name="_Hlk188013663"/>
      <w:bookmarkEnd w:id="23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«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B008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“[W]</w:t>
      </w:r>
      <w:proofErr w:type="spellStart"/>
      <w:r w:rsidRPr="00B008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hen</w:t>
      </w:r>
      <w:proofErr w:type="spellEnd"/>
      <w:r w:rsidRPr="00B008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they left their native Land, and </w:t>
      </w:r>
      <w:proofErr w:type="spellStart"/>
      <w:r w:rsidRPr="00B008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setled</w:t>
      </w:r>
      <w:proofErr w:type="spellEnd"/>
      <w:r w:rsidRPr="00B008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 America”: The Fairfax County Resolves and the Revolutionary Debate on the Origins of Colonies and Empire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</w:t>
      </w:r>
      <w:r w:rsidRPr="00B008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008C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Conférence</w:t>
      </w:r>
      <w:proofErr w:type="spellEnd"/>
      <w:r w:rsidRPr="00B008C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B008C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plénière</w:t>
      </w:r>
      <w:proofErr w:type="spellEnd"/>
      <w:r w:rsidRPr="00B008C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r w:rsidRPr="00B008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“The Origins of Revolution,” </w:t>
      </w:r>
      <w:proofErr w:type="spellStart"/>
      <w:r w:rsidRPr="00B008CE">
        <w:rPr>
          <w:rFonts w:ascii="Times New Roman" w:hAnsi="Times New Roman" w:cs="Times New Roman"/>
          <w:color w:val="000000"/>
          <w:sz w:val="24"/>
          <w:szCs w:val="24"/>
          <w:lang w:val="en-US"/>
        </w:rPr>
        <w:t>sponsorisé</w:t>
      </w:r>
      <w:proofErr w:type="spellEnd"/>
      <w:r w:rsidRPr="00B008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par le </w:t>
      </w:r>
      <w:r w:rsidRPr="004A490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David Center for the American Revolution of the American Philosophical Society</w:t>
      </w:r>
      <w:r w:rsidR="004A490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et le</w:t>
      </w:r>
      <w:r w:rsidRPr="00B008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A490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George Washington Presidential Library</w:t>
      </w:r>
      <w:r w:rsidRPr="00B008CE">
        <w:rPr>
          <w:rFonts w:ascii="Times New Roman" w:hAnsi="Times New Roman" w:cs="Times New Roman"/>
          <w:color w:val="000000"/>
          <w:sz w:val="24"/>
          <w:szCs w:val="24"/>
          <w:lang w:val="en-US"/>
        </w:rPr>
        <w:t>, à Gunston Hall and Mount Vernon, Virginie, 24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j</w:t>
      </w:r>
      <w:r w:rsidRPr="00B008CE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illet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2024</w:t>
      </w:r>
    </w:p>
    <w:p w14:paraId="1A54BDF4" w14:textId="77777777" w:rsidR="00891754" w:rsidRPr="00B008CE" w:rsidRDefault="00891754" w:rsidP="00891754">
      <w:pPr>
        <w:spacing w:after="12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«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“[T]o </w:t>
      </w:r>
      <w:proofErr w:type="gramStart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declare</w:t>
      </w:r>
      <w:proofErr w:type="gramEnd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the causes of the separation”: The Declaration of Independence and the Reasons for the American Revolution</w:t>
      </w:r>
      <w:r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»,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/>
          <w:i/>
          <w:iCs/>
          <w:kern w:val="2"/>
          <w:sz w:val="24"/>
          <w:szCs w:val="24"/>
          <w:lang w:val="en-GB"/>
          <w14:ligatures w14:val="standardContextual"/>
        </w:rPr>
        <w:t>Fellows Forum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, </w:t>
      </w:r>
      <w:r w:rsidRPr="008126F9">
        <w:rPr>
          <w:rFonts w:ascii="Times New Roman" w:hAnsi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International </w:t>
      </w:r>
      <w:proofErr w:type="spellStart"/>
      <w:r w:rsidRPr="008126F9">
        <w:rPr>
          <w:rFonts w:ascii="Times New Roman" w:hAnsi="Times New Roman"/>
          <w:i/>
          <w:iCs/>
          <w:kern w:val="2"/>
          <w:sz w:val="24"/>
          <w:szCs w:val="24"/>
          <w:lang w:val="en-GB"/>
          <w14:ligatures w14:val="standardContextual"/>
        </w:rPr>
        <w:t>Center</w:t>
      </w:r>
      <w:proofErr w:type="spellEnd"/>
      <w:r w:rsidRPr="008126F9">
        <w:rPr>
          <w:rFonts w:ascii="Times New Roman" w:hAnsi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for Jefferson Studies, Charlottesville, Virginia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, 30 </w:t>
      </w:r>
      <w:proofErr w:type="spellStart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avril</w:t>
      </w:r>
      <w:proofErr w:type="spellEnd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202</w:t>
      </w:r>
      <w:r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4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  </w:t>
      </w:r>
    </w:p>
    <w:p w14:paraId="4007E686" w14:textId="77777777" w:rsidR="00891754" w:rsidRPr="008126F9" w:rsidRDefault="00891754" w:rsidP="00891754">
      <w:pPr>
        <w:spacing w:after="120"/>
        <w:jc w:val="both"/>
        <w:outlineLvl w:val="0"/>
        <w:rPr>
          <w:rFonts w:ascii="Times New Roman" w:eastAsia="Times New Roman" w:hAnsi="Times New Roman"/>
          <w:bCs/>
          <w:spacing w:val="2"/>
          <w:kern w:val="36"/>
          <w:sz w:val="24"/>
          <w:szCs w:val="24"/>
          <w:lang w:val="en-GB" w:eastAsia="fr-FR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«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 “The Laws of Nature and of Nature’s God” and “the Course of human events”: A New Interpretation of the Declaration of Independence and the Making of the United States </w:t>
      </w:r>
      <w:bookmarkStart w:id="28" w:name="_Hlk194411118"/>
      <w:r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»</w:t>
      </w:r>
      <w:bookmarkEnd w:id="28"/>
      <w:r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lastRenderedPageBreak/>
        <w:t>colloque</w:t>
      </w:r>
      <w:proofErr w:type="spellEnd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sur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« 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The Declaration of Independence at 250</w:t>
      </w:r>
      <w:r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»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, University of New Hampshire, Portsmouth, </w:t>
      </w:r>
      <w:proofErr w:type="spellStart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sponsorisé</w:t>
      </w:r>
      <w:proofErr w:type="spellEnd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par le </w:t>
      </w:r>
      <w:r w:rsidRPr="008126F9">
        <w:rPr>
          <w:rFonts w:ascii="Times New Roman" w:hAnsi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Robert H. Smith International </w:t>
      </w:r>
      <w:proofErr w:type="spellStart"/>
      <w:r w:rsidRPr="008126F9">
        <w:rPr>
          <w:rFonts w:ascii="Times New Roman" w:hAnsi="Times New Roman"/>
          <w:i/>
          <w:iCs/>
          <w:kern w:val="2"/>
          <w:sz w:val="24"/>
          <w:szCs w:val="24"/>
          <w:lang w:val="en-GB"/>
          <w14:ligatures w14:val="standardContextual"/>
        </w:rPr>
        <w:t>Center</w:t>
      </w:r>
      <w:proofErr w:type="spellEnd"/>
      <w:r w:rsidRPr="008126F9">
        <w:rPr>
          <w:rFonts w:ascii="Times New Roman" w:hAnsi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for Jefferson Studies and Monticello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et le </w:t>
      </w:r>
      <w:r w:rsidRPr="008126F9">
        <w:rPr>
          <w:rFonts w:ascii="Times New Roman" w:hAnsi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William L. and Ruth </w:t>
      </w:r>
      <w:proofErr w:type="spellStart"/>
      <w:r w:rsidRPr="008126F9">
        <w:rPr>
          <w:rFonts w:ascii="Times New Roman" w:hAnsi="Times New Roman"/>
          <w:i/>
          <w:iCs/>
          <w:kern w:val="2"/>
          <w:sz w:val="24"/>
          <w:szCs w:val="24"/>
          <w:lang w:val="en-GB"/>
          <w14:ligatures w14:val="standardContextual"/>
        </w:rPr>
        <w:t>Dunfey</w:t>
      </w:r>
      <w:proofErr w:type="spellEnd"/>
      <w:r w:rsidRPr="008126F9">
        <w:rPr>
          <w:rFonts w:ascii="Times New Roman" w:hAnsi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Endowment for the Study of History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, 17 </w:t>
      </w:r>
      <w:proofErr w:type="spellStart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novembre</w:t>
      </w:r>
      <w:proofErr w:type="spellEnd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2023</w:t>
      </w:r>
    </w:p>
    <w:p w14:paraId="0A2374F4" w14:textId="77777777" w:rsidR="008126F9" w:rsidRPr="008126F9" w:rsidRDefault="008126F9" w:rsidP="008126F9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Commentaire sur 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Carine </w:t>
      </w:r>
      <w:proofErr w:type="spellStart"/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>Lounissi</w:t>
      </w:r>
      <w:proofErr w:type="spellEnd"/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Bertrand Van Ruymbeke : « The American </w:t>
      </w:r>
      <w:proofErr w:type="spellStart"/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>Revolution</w:t>
      </w:r>
      <w:proofErr w:type="spellEnd"/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Europe</w:t>
      </w:r>
      <w:r w:rsidR="00031FC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New Transnational Perspectives », </w:t>
      </w:r>
      <w:r w:rsidRPr="008126F9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 xml:space="preserve">Revue Française d’Etudes Américaines 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2022/4 (n° 173), 10 novembre 2023   </w:t>
      </w:r>
    </w:p>
    <w:p w14:paraId="0D4A790E" w14:textId="77777777" w:rsidR="00E132DB" w:rsidRPr="00E132DB" w:rsidRDefault="00E132DB" w:rsidP="00E132DB">
      <w:pPr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bookmarkStart w:id="29" w:name="_Hlk167029392"/>
      <w:r w:rsidRPr="00E132D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Participant invité, colloque sur « </w:t>
      </w:r>
      <w:r w:rsidRPr="00E132DB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The Long </w:t>
      </w:r>
      <w:proofErr w:type="spellStart"/>
      <w:r w:rsidRPr="00E132DB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Constitutional</w:t>
      </w:r>
      <w:proofErr w:type="spellEnd"/>
      <w:r w:rsidRPr="00E132DB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proofErr w:type="spellStart"/>
      <w:r w:rsidRPr="00E132DB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Debate</w:t>
      </w:r>
      <w:proofErr w:type="spellEnd"/>
      <w:r w:rsidRPr="00E132DB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, Part </w:t>
      </w:r>
      <w:proofErr w:type="gramStart"/>
      <w:r w:rsidRPr="00E132DB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1:</w:t>
      </w:r>
      <w:proofErr w:type="gramEnd"/>
      <w:r w:rsidRPr="00E132DB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Liberty versus Imperial </w:t>
      </w:r>
      <w:proofErr w:type="spellStart"/>
      <w:r w:rsidRPr="00E132DB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Authority</w:t>
      </w:r>
      <w:proofErr w:type="spellEnd"/>
      <w:r w:rsidRPr="00E132DB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, 1764–1773 » </w:t>
      </w:r>
      <w:r w:rsidRPr="00E132D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du </w:t>
      </w:r>
      <w:r w:rsidRPr="00E132DB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Liberty </w:t>
      </w:r>
      <w:proofErr w:type="spellStart"/>
      <w:r w:rsidRPr="00E132DB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Fund</w:t>
      </w:r>
      <w:proofErr w:type="spellEnd"/>
      <w:r w:rsidRPr="00E132D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organisé par Jack P. Greene et Gordon S. Wood, Boston, Massachusetts, </w:t>
      </w:r>
      <w:r w:rsidRPr="00E132DB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4-7 mai 2023</w:t>
      </w:r>
    </w:p>
    <w:p w14:paraId="7D12BB57" w14:textId="77777777" w:rsidR="00E132DB" w:rsidRPr="008126F9" w:rsidRDefault="00E132DB" w:rsidP="00E132DB">
      <w:pPr>
        <w:adjustRightInd w:val="0"/>
        <w:spacing w:after="120"/>
        <w:jc w:val="both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bookmarkStart w:id="30" w:name="_Hlk127187457"/>
      <w:bookmarkEnd w:id="29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«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“The ‘circumstances of our emigration and settlement here”: The Origins and Formations of People, Property, and Territories in the US Declaration of Independence </w:t>
      </w:r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», </w:t>
      </w:r>
      <w:r w:rsidRPr="008126F9">
        <w:rPr>
          <w:rFonts w:ascii="Times New Roman" w:hAnsi="Times New Roman"/>
          <w:i/>
          <w:iCs/>
          <w:kern w:val="2"/>
          <w:sz w:val="24"/>
          <w:szCs w:val="24"/>
          <w:lang w:val="en-GB"/>
          <w14:ligatures w14:val="standardContextual"/>
        </w:rPr>
        <w:t>Fellows Forum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, </w:t>
      </w:r>
      <w:r w:rsidRPr="008126F9">
        <w:rPr>
          <w:rFonts w:ascii="Times New Roman" w:hAnsi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International </w:t>
      </w:r>
      <w:proofErr w:type="spellStart"/>
      <w:r w:rsidRPr="008126F9">
        <w:rPr>
          <w:rFonts w:ascii="Times New Roman" w:hAnsi="Times New Roman"/>
          <w:i/>
          <w:iCs/>
          <w:kern w:val="2"/>
          <w:sz w:val="24"/>
          <w:szCs w:val="24"/>
          <w:lang w:val="en-GB"/>
          <w14:ligatures w14:val="standardContextual"/>
        </w:rPr>
        <w:t>Center</w:t>
      </w:r>
      <w:proofErr w:type="spellEnd"/>
      <w:r w:rsidRPr="008126F9">
        <w:rPr>
          <w:rFonts w:ascii="Times New Roman" w:hAnsi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for Jefferson Studies, Charlottesville, Virginie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, 2 </w:t>
      </w:r>
      <w:proofErr w:type="spellStart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mai</w:t>
      </w:r>
      <w:proofErr w:type="spellEnd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2023  </w:t>
      </w:r>
    </w:p>
    <w:p w14:paraId="52A9EDB8" w14:textId="2349DCBD" w:rsidR="00E132DB" w:rsidRPr="008126F9" w:rsidRDefault="00E132DB" w:rsidP="00E132DB">
      <w:pPr>
        <w:spacing w:after="120"/>
        <w:jc w:val="both"/>
        <w:rPr>
          <w:rFonts w:ascii="Times New Roman" w:eastAsia="PMingLiU" w:hAnsi="Times New Roman" w:cs="Times New Roman"/>
          <w:iCs/>
          <w:sz w:val="24"/>
          <w:szCs w:val="24"/>
          <w:lang w:val="en-US" w:eastAsia="zh-TW"/>
        </w:rPr>
      </w:pPr>
      <w:bookmarkStart w:id="31" w:name="_Hlk167029426"/>
      <w:bookmarkEnd w:id="30"/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« </w:t>
      </w:r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 xml:space="preserve">The </w:t>
      </w:r>
      <w:r w:rsidR="004766BA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‘</w:t>
      </w:r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Course of human events</w:t>
      </w:r>
      <w:r w:rsidR="004766BA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’</w:t>
      </w:r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: History in the US Declaration of Independence </w:t>
      </w:r>
      <w:bookmarkStart w:id="32" w:name="_Hlk162820438"/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»</w:t>
      </w:r>
      <w:bookmarkEnd w:id="32"/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 xml:space="preserve">, </w:t>
      </w:r>
      <w:proofErr w:type="spellStart"/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conférence</w:t>
      </w:r>
      <w:proofErr w:type="spellEnd"/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 xml:space="preserve"> </w:t>
      </w:r>
      <w:proofErr w:type="spellStart"/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publique</w:t>
      </w:r>
      <w:proofErr w:type="spellEnd"/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,</w:t>
      </w:r>
      <w:r w:rsidRPr="008126F9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 </w:t>
      </w:r>
      <w:proofErr w:type="spellStart"/>
      <w:r w:rsidRPr="008126F9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>Omohundro</w:t>
      </w:r>
      <w:proofErr w:type="spellEnd"/>
      <w:r w:rsidRPr="008126F9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 xml:space="preserve"> Institute for Early American History and Culture</w:t>
      </w: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, Williamsburg, Virginie, </w:t>
      </w:r>
      <w:r w:rsidRPr="008126F9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 xml:space="preserve">25 </w:t>
      </w:r>
      <w:proofErr w:type="spellStart"/>
      <w:r w:rsidRPr="008126F9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>avril</w:t>
      </w:r>
      <w:proofErr w:type="spellEnd"/>
      <w:r w:rsidRPr="008126F9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 xml:space="preserve"> 2023</w:t>
      </w: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 </w:t>
      </w:r>
    </w:p>
    <w:bookmarkEnd w:id="31"/>
    <w:p w14:paraId="5C118216" w14:textId="77777777" w:rsidR="00E132DB" w:rsidRPr="008126F9" w:rsidRDefault="00E132DB" w:rsidP="00E132DB">
      <w:pPr>
        <w:spacing w:after="120"/>
        <w:jc w:val="both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Participant </w:t>
      </w:r>
      <w:proofErr w:type="spellStart"/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invité</w:t>
      </w:r>
      <w:proofErr w:type="spellEnd"/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, </w:t>
      </w:r>
      <w:r w:rsidRPr="008126F9">
        <w:rPr>
          <w:rFonts w:ascii="Times New Roman" w:eastAsia="PMingLiU" w:hAnsi="Times New Roman" w:cs="Times New Roman"/>
          <w:i/>
          <w:iCs/>
          <w:sz w:val="24"/>
          <w:szCs w:val="24"/>
          <w:lang w:val="en-US" w:eastAsia="zh-TW"/>
        </w:rPr>
        <w:t>Robert H. Smith Center for Jefferson Studies</w:t>
      </w: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, « Book Workshop</w:t>
      </w:r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 xml:space="preserve"> »</w:t>
      </w: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, Lindsay </w:t>
      </w:r>
      <w:proofErr w:type="spellStart"/>
      <w:proofErr w:type="gramStart"/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Chervinsky</w:t>
      </w:r>
      <w:proofErr w:type="spellEnd"/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 :</w:t>
      </w:r>
      <w:proofErr w:type="gramEnd"/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</w:t>
      </w:r>
      <w:r w:rsidRPr="008126F9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 xml:space="preserve">An Honest Man: The Inimitable Presidency of John </w:t>
      </w: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Adams, à </w:t>
      </w:r>
      <w:proofErr w:type="spellStart"/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paraître</w:t>
      </w:r>
      <w:proofErr w:type="spellEnd"/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chez Oxford University Press </w:t>
      </w:r>
      <w:proofErr w:type="spellStart"/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en</w:t>
      </w:r>
      <w:proofErr w:type="spellEnd"/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2024, </w:t>
      </w:r>
      <w:r w:rsidRPr="008126F9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 xml:space="preserve">21 </w:t>
      </w:r>
      <w:proofErr w:type="spellStart"/>
      <w:r w:rsidRPr="008126F9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>avril</w:t>
      </w:r>
      <w:proofErr w:type="spellEnd"/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 </w:t>
      </w:r>
      <w:r w:rsidRPr="008126F9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>2023</w:t>
      </w:r>
    </w:p>
    <w:p w14:paraId="26B86275" w14:textId="4537BADB" w:rsidR="00E132DB" w:rsidRPr="008126F9" w:rsidRDefault="00E132DB" w:rsidP="00E132DB">
      <w:pPr>
        <w:spacing w:after="120"/>
        <w:jc w:val="both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«</w:t>
      </w:r>
      <w:r w:rsidRPr="008126F9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 From </w:t>
      </w:r>
      <w:r w:rsidR="004766BA">
        <w:rPr>
          <w:rFonts w:ascii="Times New Roman" w:hAnsi="Times New Roman" w:cs="Times New Roman"/>
          <w:sz w:val="24"/>
          <w:szCs w:val="24"/>
          <w:lang w:val="en-US" w:eastAsia="zh-TW"/>
        </w:rPr>
        <w:t>‘</w:t>
      </w:r>
      <w:r w:rsidRPr="008126F9">
        <w:rPr>
          <w:rFonts w:ascii="Times New Roman" w:hAnsi="Times New Roman" w:cs="Times New Roman"/>
          <w:sz w:val="24"/>
          <w:szCs w:val="24"/>
          <w:lang w:val="en-US" w:eastAsia="zh-TW"/>
        </w:rPr>
        <w:t>league &amp; amity</w:t>
      </w:r>
      <w:r w:rsidR="004766BA">
        <w:rPr>
          <w:rFonts w:ascii="Times New Roman" w:hAnsi="Times New Roman" w:cs="Times New Roman"/>
          <w:sz w:val="24"/>
          <w:szCs w:val="24"/>
          <w:lang w:val="en-US" w:eastAsia="zh-TW"/>
        </w:rPr>
        <w:t>’</w:t>
      </w:r>
      <w:r w:rsidRPr="008126F9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 to </w:t>
      </w:r>
      <w:r w:rsidR="004766BA">
        <w:rPr>
          <w:rFonts w:ascii="Times New Roman" w:hAnsi="Times New Roman" w:cs="Times New Roman"/>
          <w:sz w:val="24"/>
          <w:szCs w:val="24"/>
          <w:lang w:val="en-US" w:eastAsia="zh-TW"/>
        </w:rPr>
        <w:t>‘</w:t>
      </w:r>
      <w:r w:rsidRPr="008126F9">
        <w:rPr>
          <w:rFonts w:ascii="Times New Roman" w:hAnsi="Times New Roman" w:cs="Times New Roman"/>
          <w:sz w:val="24"/>
          <w:szCs w:val="24"/>
          <w:lang w:val="en-US" w:eastAsia="zh-TW"/>
        </w:rPr>
        <w:t>absolute Tyranny</w:t>
      </w:r>
      <w:r w:rsidR="004766BA">
        <w:rPr>
          <w:rFonts w:ascii="Times New Roman" w:hAnsi="Times New Roman" w:cs="Times New Roman"/>
          <w:sz w:val="24"/>
          <w:szCs w:val="24"/>
          <w:lang w:val="en-US" w:eastAsia="zh-TW"/>
        </w:rPr>
        <w:t>’</w:t>
      </w:r>
      <w:r w:rsidRPr="008126F9">
        <w:rPr>
          <w:rFonts w:ascii="Times New Roman" w:hAnsi="Times New Roman" w:cs="Times New Roman"/>
          <w:sz w:val="24"/>
          <w:szCs w:val="24"/>
          <w:lang w:val="en-US" w:eastAsia="zh-TW"/>
        </w:rPr>
        <w:t>: The History of Royal Government in the Declaration of Independence </w:t>
      </w: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»</w:t>
      </w:r>
      <w:r w:rsidRPr="008126F9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, </w:t>
      </w:r>
      <w:r w:rsidRPr="008126F9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>Massachusetts Historical Society</w:t>
      </w: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, Boston, </w:t>
      </w:r>
      <w:r w:rsidRPr="008126F9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>Pauline Maier Research Seminar</w:t>
      </w: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, </w:t>
      </w:r>
      <w:r w:rsidRPr="008126F9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 xml:space="preserve">4 </w:t>
      </w:r>
      <w:proofErr w:type="spellStart"/>
      <w:r w:rsidRPr="008126F9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>avril</w:t>
      </w:r>
      <w:proofErr w:type="spellEnd"/>
      <w:r w:rsidRPr="008126F9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 xml:space="preserve"> 2023</w:t>
      </w:r>
    </w:p>
    <w:p w14:paraId="0AA5DB87" w14:textId="354AEEAD" w:rsidR="00E132DB" w:rsidRPr="008126F9" w:rsidRDefault="00E132DB" w:rsidP="00E132DB">
      <w:pPr>
        <w:spacing w:after="120"/>
        <w:jc w:val="both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«</w:t>
      </w:r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 </w:t>
      </w:r>
      <w:r w:rsidR="004766BA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‘</w:t>
      </w:r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A distant people</w:t>
      </w:r>
      <w:proofErr w:type="gramStart"/>
      <w:r w:rsidR="004766BA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 xml:space="preserve">’ </w:t>
      </w:r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:</w:t>
      </w:r>
      <w:proofErr w:type="gramEnd"/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 xml:space="preserve"> History, </w:t>
      </w: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Slavery, and Race in the US Declaration of Independence », </w:t>
      </w:r>
      <w:r w:rsidRPr="008126F9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>McNeil Center for Early American Studies</w:t>
      </w: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, </w:t>
      </w:r>
      <w:r w:rsidRPr="008126F9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>Research Seminar</w:t>
      </w:r>
      <w:r w:rsidRPr="008126F9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 xml:space="preserve">, 24 </w:t>
      </w:r>
      <w:proofErr w:type="spellStart"/>
      <w:r w:rsidRPr="008126F9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>avril</w:t>
      </w:r>
      <w:proofErr w:type="spellEnd"/>
      <w:r w:rsidRPr="008126F9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 xml:space="preserve"> 2023</w:t>
      </w: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 </w:t>
      </w:r>
    </w:p>
    <w:p w14:paraId="17E3864A" w14:textId="2AE3A7B3" w:rsidR="008126F9" w:rsidRPr="008126F9" w:rsidRDefault="008126F9" w:rsidP="00E132DB">
      <w:pPr>
        <w:spacing w:after="120"/>
        <w:jc w:val="both"/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>« </w:t>
      </w:r>
      <w:r w:rsidR="004766BA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>‘</w:t>
      </w:r>
      <w:proofErr w:type="spellStart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>We</w:t>
      </w:r>
      <w:proofErr w:type="spellEnd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>hold</w:t>
      </w:r>
      <w:proofErr w:type="spellEnd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>these</w:t>
      </w:r>
      <w:proofErr w:type="spellEnd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>truths</w:t>
      </w:r>
      <w:proofErr w:type="spellEnd"/>
      <w:r w:rsidR="004766BA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>’</w:t>
      </w:r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 xml:space="preserve"> ? </w:t>
      </w:r>
      <w:proofErr w:type="spellStart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>Equality</w:t>
      </w:r>
      <w:proofErr w:type="spellEnd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 xml:space="preserve"> and </w:t>
      </w:r>
      <w:proofErr w:type="spellStart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>Unalienable</w:t>
      </w:r>
      <w:proofErr w:type="spellEnd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>Rights</w:t>
      </w:r>
      <w:proofErr w:type="spellEnd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 xml:space="preserve"> in American </w:t>
      </w:r>
      <w:proofErr w:type="spellStart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>History</w:t>
      </w:r>
      <w:proofErr w:type="spellEnd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 xml:space="preserve"> » à l’Institut </w:t>
      </w:r>
      <w:proofErr w:type="spellStart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>Stansilas</w:t>
      </w:r>
      <w:proofErr w:type="spellEnd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 xml:space="preserve"> de Cannes : conférence à des </w:t>
      </w:r>
      <w:proofErr w:type="spellStart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>étudiant.</w:t>
      </w:r>
      <w:proofErr w:type="gramStart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>e.s</w:t>
      </w:r>
      <w:proofErr w:type="spellEnd"/>
      <w:proofErr w:type="gramEnd"/>
      <w:r w:rsidRPr="008126F9">
        <w:rPr>
          <w:rFonts w:ascii="Times New Roman" w:hAnsi="Times New Roman" w:cs="Times New Roman"/>
          <w:spacing w:val="2"/>
          <w:kern w:val="2"/>
          <w:sz w:val="24"/>
          <w:szCs w:val="24"/>
          <w14:ligatures w14:val="standardContextual"/>
        </w:rPr>
        <w:t xml:space="preserve"> de première et deuxième année de Classes Préparatoires aux Grandes Ecoles, 10 février 2023    </w:t>
      </w:r>
    </w:p>
    <w:p w14:paraId="0EA379DC" w14:textId="3849DFC1" w:rsidR="00E132DB" w:rsidRPr="008126F9" w:rsidRDefault="00E132DB" w:rsidP="00E132DB">
      <w:pPr>
        <w:tabs>
          <w:tab w:val="center" w:pos="4513"/>
        </w:tabs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« To </w:t>
      </w:r>
      <w:r w:rsidR="004766B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‘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effect their Safety and Happiness</w:t>
      </w:r>
      <w:proofErr w:type="gramStart"/>
      <w:r w:rsidR="004766B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’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Conditional Proslavery in the US Declaration of Independence, » University of Hull,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sponsorisé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par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le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the </w:t>
      </w:r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Wilberforce Centre for the Study of Slavery and Emancipation and the Cultures of Incarceration Centre</w:t>
      </w:r>
      <w:r w:rsidRPr="008126F9"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25 </w:t>
      </w:r>
      <w:proofErr w:type="spellStart"/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janvier</w:t>
      </w:r>
      <w:proofErr w:type="spellEnd"/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2023</w:t>
      </w:r>
    </w:p>
    <w:p w14:paraId="3086B082" w14:textId="77777777" w:rsidR="002832EF" w:rsidRPr="008126F9" w:rsidRDefault="002832EF" w:rsidP="002832EF">
      <w:pPr>
        <w:tabs>
          <w:tab w:val="center" w:pos="4513"/>
        </w:tabs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Commentaire sur Emilie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Mitran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 : </w:t>
      </w:r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Gouverneur Morris, traducteur de la Révolution française (1789-1793)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(Rennes : Les Perséides, 2022) REDEHJA, Journée Publications Récentes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:shd w:val="clear" w:color="auto" w:fill="FFFFFF"/>
          <w14:ligatures w14:val="standardContextual"/>
        </w:rPr>
        <w:t>, 16 décembre 2022</w:t>
      </w:r>
    </w:p>
    <w:p w14:paraId="3A2E3EEC" w14:textId="3A59A6F2" w:rsidR="00E132DB" w:rsidRPr="008126F9" w:rsidRDefault="00E132DB" w:rsidP="00E132DB">
      <w:pPr>
        <w:tabs>
          <w:tab w:val="center" w:pos="4513"/>
        </w:tabs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bookmarkStart w:id="33" w:name="_Hlk167029470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 </w:t>
      </w:r>
      <w:r w:rsidR="004766B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‘</w:t>
      </w:r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CFCFC"/>
          <w:lang w:val="en-GB"/>
          <w14:ligatures w14:val="standardContextual"/>
        </w:rPr>
        <w:t>We the People</w:t>
      </w:r>
      <w:proofErr w:type="gramStart"/>
      <w:r w:rsidR="004766BA">
        <w:rPr>
          <w:rFonts w:ascii="Times New Roman" w:hAnsi="Times New Roman" w:cs="Times New Roman"/>
          <w:kern w:val="2"/>
          <w:sz w:val="24"/>
          <w:szCs w:val="24"/>
          <w:shd w:val="clear" w:color="auto" w:fill="FCFCFC"/>
          <w:lang w:val="en-GB"/>
          <w14:ligatures w14:val="standardContextual"/>
        </w:rPr>
        <w:t>’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CFCFC"/>
          <w:lang w:val="en-GB"/>
          <w14:ligatures w14:val="standardContextual"/>
        </w:rPr>
        <w:t>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CFCFC"/>
          <w:lang w:val="en-GB"/>
          <w14:ligatures w14:val="standardContextual"/>
        </w:rPr>
        <w:t xml:space="preserve"> Concepts of the American People in the United States’ Founding Documents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 »,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Howorth</w:t>
      </w:r>
      <w:proofErr w:type="spell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 xml:space="preserve"> Constitution Day Lecture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The James Madison Center, Delta State University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Cleveland, Mississippi, 15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septembre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2022</w:t>
      </w:r>
    </w:p>
    <w:bookmarkEnd w:id="33"/>
    <w:p w14:paraId="1B30B974" w14:textId="49431DEF" w:rsidR="00E132DB" w:rsidRPr="008126F9" w:rsidRDefault="00E132DB" w:rsidP="00E132DB">
      <w:pPr>
        <w:spacing w:after="120"/>
        <w:jc w:val="both"/>
        <w:rPr>
          <w:rFonts w:ascii="Times New Roman" w:eastAsia="PMingLiU" w:hAnsi="Times New Roman" w:cs="Times New Roman"/>
          <w:sz w:val="24"/>
          <w:szCs w:val="24"/>
          <w:lang w:val="en-GB" w:eastAsia="zh-TW"/>
        </w:rPr>
      </w:pPr>
      <w:r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 xml:space="preserve">« The </w:t>
      </w:r>
      <w:r w:rsidR="004766BA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‘</w:t>
      </w:r>
      <w:r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inhabitants of our frontiers</w:t>
      </w:r>
      <w:proofErr w:type="gramStart"/>
      <w:r w:rsidR="004766BA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 xml:space="preserve">’ </w:t>
      </w:r>
      <w:r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:</w:t>
      </w:r>
      <w:proofErr w:type="gramEnd"/>
      <w:r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 xml:space="preserve"> History, Territory, and Peoples in the US Declaration of Independence</w:t>
      </w:r>
      <w:r w:rsidRPr="008126F9">
        <w:rPr>
          <w:rFonts w:ascii="Times New Roman" w:eastAsia="PMingLiU" w:hAnsi="Times New Roman" w:cs="Times New Roman"/>
          <w:b/>
          <w:bCs/>
          <w:sz w:val="24"/>
          <w:szCs w:val="24"/>
          <w:lang w:val="en-GB" w:eastAsia="zh-TW"/>
        </w:rPr>
        <w:t xml:space="preserve"> </w:t>
      </w:r>
      <w:r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 xml:space="preserve">», </w:t>
      </w:r>
      <w:proofErr w:type="spellStart"/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Conférence</w:t>
      </w:r>
      <w:proofErr w:type="spellEnd"/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</w:t>
      </w:r>
      <w:proofErr w:type="spellStart"/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plénière</w:t>
      </w:r>
      <w:proofErr w:type="spellEnd"/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, </w:t>
      </w:r>
      <w:proofErr w:type="spellStart"/>
      <w:r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colloque</w:t>
      </w:r>
      <w:proofErr w:type="spellEnd"/>
      <w:r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 xml:space="preserve"> </w:t>
      </w:r>
      <w:proofErr w:type="spellStart"/>
      <w:r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annuel</w:t>
      </w:r>
      <w:proofErr w:type="spellEnd"/>
      <w:r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 xml:space="preserve"> du </w:t>
      </w:r>
      <w:r w:rsidRPr="008126F9">
        <w:rPr>
          <w:rFonts w:ascii="Times New Roman" w:eastAsia="PMingLiU" w:hAnsi="Times New Roman" w:cs="Times New Roman"/>
          <w:i/>
          <w:iCs/>
          <w:sz w:val="24"/>
          <w:szCs w:val="24"/>
          <w:lang w:val="en-GB" w:eastAsia="zh-TW"/>
        </w:rPr>
        <w:t>British Group in Early American History</w:t>
      </w:r>
      <w:r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 xml:space="preserve">, Cardiff University, 2 </w:t>
      </w:r>
      <w:proofErr w:type="spellStart"/>
      <w:r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septembre</w:t>
      </w:r>
      <w:proofErr w:type="spellEnd"/>
      <w:r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 xml:space="preserve"> 2022</w:t>
      </w:r>
    </w:p>
    <w:p w14:paraId="37476930" w14:textId="77777777" w:rsidR="00E132DB" w:rsidRPr="008126F9" w:rsidRDefault="00E132DB" w:rsidP="00E132DB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bookmarkStart w:id="34" w:name="_Hlk167029520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lastRenderedPageBreak/>
        <w:t xml:space="preserve">Participant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invité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Exploring the Bounds of 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Liberty 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The Late Colonial Period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»,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Colloque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du </w:t>
      </w:r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Liberty Fund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organisé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par Jack P. Greene and Peter S.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Onuf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Providence, Rhode Island, 12-15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mai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2022 </w:t>
      </w:r>
    </w:p>
    <w:bookmarkEnd w:id="34"/>
    <w:p w14:paraId="499B2C4E" w14:textId="0DF17F1D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« </w:t>
      </w:r>
      <w:r w:rsidR="004766B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‘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The circumstances of our emigration and settlement here</w:t>
      </w:r>
      <w:r w:rsidR="004766B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’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: </w:t>
      </w:r>
      <w:r w:rsidRPr="00D046E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Thomas Jefferson’s Civil History and the invention of peoples in the Declaration of Independence », colloque biennal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de la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European Early American Studies Association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Université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de Poitiers, 8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décembre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2021</w:t>
      </w:r>
    </w:p>
    <w:p w14:paraId="60FF8C51" w14:textId="77777777" w:rsidR="008126F9" w:rsidRPr="008126F9" w:rsidRDefault="008126F9" w:rsidP="008126F9">
      <w:pPr>
        <w:keepNext/>
        <w:keepLines/>
        <w:shd w:val="clear" w:color="auto" w:fill="FFFFFF"/>
        <w:spacing w:after="120"/>
        <w:jc w:val="both"/>
        <w:outlineLvl w:val="1"/>
        <w:rPr>
          <w:rFonts w:ascii="Times New Roman" w:eastAsiaTheme="majorEastAsia" w:hAnsi="Times New Roman" w:cs="Times New Roman"/>
          <w:sz w:val="24"/>
          <w:szCs w:val="24"/>
          <w:lang w:val="en-US"/>
        </w:rPr>
      </w:pPr>
      <w:bookmarkStart w:id="35" w:name="_Hlk162441068"/>
      <w:r w:rsidRPr="008126F9">
        <w:rPr>
          <w:rFonts w:ascii="Times New Roman" w:eastAsiaTheme="majorEastAsia" w:hAnsi="Times New Roman" w:cs="Times New Roman"/>
          <w:sz w:val="24"/>
          <w:szCs w:val="24"/>
          <w:lang w:val="en-GB"/>
        </w:rPr>
        <w:t>«</w:t>
      </w:r>
      <w:r w:rsidRPr="008126F9">
        <w:rPr>
          <w:rFonts w:ascii="Times New Roman" w:eastAsia="Calibri" w:hAnsi="Times New Roman" w:cs="Times New Roman"/>
          <w:sz w:val="24"/>
          <w:szCs w:val="24"/>
          <w:lang w:val="en-GB"/>
        </w:rPr>
        <w:t> When in the Course of human events: History and Historical Consciousness in the US Declaration of Independence</w:t>
      </w:r>
      <w:r w:rsidRPr="008126F9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»</w:t>
      </w:r>
      <w:r w:rsidRPr="008126F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8126F9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Revolutionary Memories in the History and Historiography of the Atlantic World, 1730-1830</w:t>
      </w:r>
      <w:r w:rsidRPr="008126F9">
        <w:rPr>
          <w:rFonts w:ascii="Times New Roman" w:eastAsia="Calibri" w:hAnsi="Times New Roman" w:cs="Times New Roman"/>
          <w:sz w:val="24"/>
          <w:szCs w:val="24"/>
          <w:lang w:val="en-GB"/>
        </w:rPr>
        <w:t>, America2026</w:t>
      </w:r>
      <w:r w:rsidRPr="0089175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126F9">
        <w:rPr>
          <w:rFonts w:ascii="Times New Roman" w:eastAsia="Calibri" w:hAnsi="Times New Roman" w:cs="Times New Roman"/>
          <w:sz w:val="24"/>
          <w:szCs w:val="24"/>
          <w:lang w:val="en-GB"/>
        </w:rPr>
        <w:t>Université</w:t>
      </w:r>
      <w:proofErr w:type="spellEnd"/>
      <w:r w:rsidRPr="008126F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Aix-Marseille, 1 </w:t>
      </w:r>
      <w:proofErr w:type="spellStart"/>
      <w:r w:rsidRPr="008126F9">
        <w:rPr>
          <w:rFonts w:ascii="Times New Roman" w:eastAsia="Calibri" w:hAnsi="Times New Roman" w:cs="Times New Roman"/>
          <w:sz w:val="24"/>
          <w:szCs w:val="24"/>
          <w:lang w:val="en-GB"/>
        </w:rPr>
        <w:t>octobre</w:t>
      </w:r>
      <w:proofErr w:type="spellEnd"/>
      <w:r w:rsidRPr="008126F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2021</w:t>
      </w:r>
    </w:p>
    <w:p w14:paraId="46B6F36A" w14:textId="77777777" w:rsidR="008126F9" w:rsidRPr="008126F9" w:rsidRDefault="008126F9" w:rsidP="008126F9">
      <w:pPr>
        <w:shd w:val="clear" w:color="auto" w:fill="FFFFFF"/>
        <w:spacing w:after="1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36" w:name="_Hlk162440465"/>
      <w:bookmarkEnd w:id="35"/>
      <w:r w:rsidRPr="008126F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 xml:space="preserve">Commentaire sur </w:t>
      </w:r>
      <w:r w:rsidRPr="008126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fr-FR"/>
        </w:rPr>
        <w:t>La Marche sur Yorktown</w:t>
      </w:r>
      <w:r w:rsidRPr="008126F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>, Bertrand Van Ruymbeke et Iris de Rode Monfaucon (</w:t>
      </w:r>
      <w:proofErr w:type="spellStart"/>
      <w:r w:rsidRPr="008126F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>dir</w:t>
      </w:r>
      <w:proofErr w:type="spellEnd"/>
      <w:r w:rsidRPr="008126F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 xml:space="preserve">.) : J-J </w:t>
      </w:r>
      <w:proofErr w:type="spellStart"/>
      <w:r w:rsidRPr="008126F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>Wuillaume</w:t>
      </w:r>
      <w:proofErr w:type="spellEnd"/>
      <w:r w:rsidRPr="008126F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>, 2018.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Journée Publications Récentes, REDEHJA, 26 mars 2021</w:t>
      </w:r>
    </w:p>
    <w:p w14:paraId="73A50A3D" w14:textId="77777777" w:rsidR="00E132DB" w:rsidRPr="008126F9" w:rsidRDefault="00E132DB" w:rsidP="00E132DB">
      <w:pPr>
        <w:adjustRightInd w:val="0"/>
        <w:spacing w:after="120"/>
        <w:ind w:right="-6"/>
        <w:jc w:val="both"/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</w:pPr>
      <w:bookmarkStart w:id="37" w:name="_Hlk87197411"/>
      <w:bookmarkEnd w:id="36"/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« 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Presidents and Kings 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»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 xml:space="preserve">The Last Best </w:t>
      </w:r>
      <w:proofErr w:type="gram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Hope ?</w:t>
      </w:r>
      <w:proofErr w:type="gram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 xml:space="preserve"> Understanding America from the Outside In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Rothermere</w:t>
      </w:r>
      <w:proofErr w:type="spell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 xml:space="preserve"> American Institute Podcast Series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University of Oxford,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Royaume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-Uni, 14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janvier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2021</w:t>
      </w:r>
    </w:p>
    <w:p w14:paraId="1D86B31C" w14:textId="77777777" w:rsidR="00E132DB" w:rsidRPr="008126F9" w:rsidRDefault="00E132DB" w:rsidP="00E132DB">
      <w:pPr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« 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Barack Obama’s </w:t>
      </w:r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A Promised Land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 », </w:t>
      </w:r>
      <w:proofErr w:type="spell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Rothermere</w:t>
      </w:r>
      <w:proofErr w:type="spell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 xml:space="preserve"> American Institute Book Club Webinar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University of Oxford,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Royaume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-Uni, 1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décembre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2020</w:t>
      </w:r>
    </w:p>
    <w:bookmarkEnd w:id="37"/>
    <w:p w14:paraId="5391F0D8" w14:textId="1B46C8A1" w:rsidR="00E132DB" w:rsidRPr="008126F9" w:rsidRDefault="00E132DB" w:rsidP="00E132DB">
      <w:pPr>
        <w:shd w:val="clear" w:color="auto" w:fill="FFFFFF"/>
        <w:spacing w:after="12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fr-FR"/>
        </w:rPr>
      </w:pP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>« </w:t>
      </w:r>
      <w:r w:rsidR="004766BA">
        <w:rPr>
          <w:rFonts w:ascii="Times New Roman" w:eastAsia="Times New Roman" w:hAnsi="Times New Roman" w:cs="Times New Roman"/>
          <w:sz w:val="24"/>
          <w:szCs w:val="24"/>
          <w:lang w:eastAsia="fr-FR"/>
        </w:rPr>
        <w:t>‘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>Les circonstances de notre émigration et de notre établissement dans ces contrées</w:t>
      </w:r>
      <w:r w:rsidR="004766B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>: Peuples et territoire dans la déclaration d’indépendance américaine, 1776 », Territorialiser les espaces modernes XV</w:t>
      </w:r>
      <w:r w:rsidRPr="008126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e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>-XIX</w:t>
      </w:r>
      <w:r w:rsidRPr="008126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e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siècle, Villa </w:t>
      </w:r>
      <w:proofErr w:type="spellStart"/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>Finaly</w:t>
      </w:r>
      <w:proofErr w:type="spellEnd"/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>, Chancellerie des Université de Paris, Florence, 2 octobre 2019</w:t>
      </w:r>
    </w:p>
    <w:p w14:paraId="20D166BD" w14:textId="0C89FD88" w:rsidR="008126F9" w:rsidRPr="00E132DB" w:rsidRDefault="008126F9" w:rsidP="00E132DB">
      <w:pPr>
        <w:spacing w:after="12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« The </w:t>
      </w:r>
      <w:r w:rsidR="004766BA">
        <w:rPr>
          <w:rFonts w:ascii="Times New Roman" w:eastAsia="Times New Roman" w:hAnsi="Times New Roman" w:cs="Times New Roman"/>
          <w:sz w:val="24"/>
          <w:szCs w:val="24"/>
          <w:lang w:eastAsia="en-GB"/>
        </w:rPr>
        <w:t>‘</w:t>
      </w:r>
      <w:proofErr w:type="spellStart"/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illustrious</w:t>
      </w:r>
      <w:proofErr w:type="spellEnd"/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 </w:t>
      </w:r>
      <w:proofErr w:type="spellStart"/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Fathers</w:t>
      </w:r>
      <w:proofErr w:type="spellEnd"/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 of </w:t>
      </w:r>
      <w:proofErr w:type="spellStart"/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this</w:t>
      </w:r>
      <w:proofErr w:type="spellEnd"/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 </w:t>
      </w:r>
      <w:proofErr w:type="spellStart"/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Republic</w:t>
      </w:r>
      <w:proofErr w:type="spellEnd"/>
      <w:r w:rsidR="004766BA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’</w:t>
      </w:r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 : Frederick Douglass on the </w:t>
      </w:r>
      <w:proofErr w:type="spellStart"/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Founders</w:t>
      </w:r>
      <w:proofErr w:type="spellEnd"/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, the </w:t>
      </w:r>
      <w:proofErr w:type="spellStart"/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Fourth</w:t>
      </w:r>
      <w:proofErr w:type="spellEnd"/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 of July, the </w:t>
      </w:r>
      <w:proofErr w:type="spellStart"/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Declaration</w:t>
      </w:r>
      <w:proofErr w:type="spellEnd"/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 of Independence, and the Constitution », Journée d’étude : Abolitionisme, Université de </w:t>
      </w:r>
      <w:r w:rsidRPr="00E132D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Tours, 22 mars 2019 ; </w:t>
      </w:r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Journée d’étude : De l’abolition aux réparations (États-Unis-France)</w:t>
      </w:r>
      <w:r w:rsidRPr="00E132D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, </w:t>
      </w:r>
      <w:r w:rsidRPr="00E132D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Université de Rouen, 15 mars 2019</w:t>
      </w:r>
    </w:p>
    <w:bookmarkEnd w:id="27"/>
    <w:p w14:paraId="1C5F1317" w14:textId="43652A23" w:rsidR="008126F9" w:rsidRPr="008126F9" w:rsidRDefault="008126F9" w:rsidP="008126F9">
      <w:pPr>
        <w:spacing w:after="12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en-GB"/>
          <w14:ligatures w14:val="standardContextual"/>
        </w:rPr>
      </w:pPr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« </w:t>
      </w:r>
      <w:r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 xml:space="preserve">The ‘saving principles’ of </w:t>
      </w:r>
      <w:r w:rsidR="004766BA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‘</w:t>
      </w:r>
      <w:r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our common creed</w:t>
      </w:r>
      <w:proofErr w:type="gramStart"/>
      <w:r w:rsidR="004766BA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 xml:space="preserve">’ </w:t>
      </w:r>
      <w:r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:</w:t>
      </w:r>
      <w:proofErr w:type="gramEnd"/>
      <w:r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 xml:space="preserve"> The radical </w:t>
      </w:r>
      <w:proofErr w:type="spellStart"/>
      <w:r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whiggism</w:t>
      </w:r>
      <w:proofErr w:type="spellEnd"/>
      <w:r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 xml:space="preserve"> of Frederick Douglass and Barack Obama 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», </w:t>
      </w:r>
      <w:proofErr w:type="spellStart"/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Colloque</w:t>
      </w:r>
      <w:proofErr w:type="spellEnd"/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, Frederick Douglass : Across and Against Times, Places, and Disciplines, </w:t>
      </w:r>
      <w:proofErr w:type="spellStart"/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Université</w:t>
      </w:r>
      <w:proofErr w:type="spellEnd"/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Paris Diderot, 12 </w:t>
      </w:r>
      <w:proofErr w:type="spellStart"/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octobre</w:t>
      </w:r>
      <w:proofErr w:type="spellEnd"/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, 2018</w:t>
      </w:r>
    </w:p>
    <w:p w14:paraId="066C1633" w14:textId="719072A1" w:rsidR="00E132DB" w:rsidRPr="008126F9" w:rsidRDefault="00E132DB" w:rsidP="00E132DB">
      <w:pPr>
        <w:spacing w:after="1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en-GB"/>
          <w14:ligatures w14:val="standardContextual"/>
        </w:rPr>
      </w:pPr>
      <w:bookmarkStart w:id="38" w:name="_Hlk162440663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 </w:t>
      </w:r>
      <w:r w:rsidR="004766B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‘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A total contradiction to every principle</w:t>
      </w:r>
      <w:proofErr w:type="gramStart"/>
      <w:r w:rsidR="004766B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’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American Revolutionaries and the Glorious Revolution »,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Colloque</w:t>
      </w:r>
      <w:proofErr w:type="spell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Remembering Early Modern Revolutions : England, North America, France, and Haiti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Institute for Historical Research,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Londres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17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juin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2017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 xml:space="preserve"> </w:t>
      </w:r>
    </w:p>
    <w:p w14:paraId="7B9C68E2" w14:textId="14AE053A" w:rsidR="008126F9" w:rsidRPr="00E132DB" w:rsidRDefault="00E132DB" w:rsidP="00E132DB">
      <w:pPr>
        <w:spacing w:after="1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en-GB"/>
          <w14:ligatures w14:val="standardContextual"/>
        </w:rPr>
      </w:pPr>
      <w:r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« The </w:t>
      </w:r>
      <w:r w:rsidR="004766B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‘</w:t>
      </w:r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pursuit</w:t>
      </w:r>
      <w:r w:rsidR="008126F9" w:rsidRPr="00E132DB">
        <w:rPr>
          <w:rFonts w:ascii="Times New Roman" w:eastAsia="Times New Roman" w:hAnsi="Times New Roman" w:cs="Times New Roman"/>
          <w:kern w:val="2"/>
          <w:sz w:val="24"/>
          <w:szCs w:val="24"/>
          <w:lang w:val="en-US" w:eastAsia="en-GB"/>
          <w14:ligatures w14:val="standardContextual"/>
        </w:rPr>
        <w:t xml:space="preserve"> </w:t>
      </w:r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of happiness</w:t>
      </w:r>
      <w:proofErr w:type="gramStart"/>
      <w:r w:rsidR="004766B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’</w:t>
      </w:r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 :</w:t>
      </w:r>
      <w:proofErr w:type="gramEnd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Migration, </w:t>
      </w:r>
      <w:proofErr w:type="spellStart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Allodialism</w:t>
      </w:r>
      <w:proofErr w:type="spellEnd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Agrarianism, and an American Pastoral Ideal », </w:t>
      </w:r>
      <w:proofErr w:type="spellStart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colloque</w:t>
      </w:r>
      <w:proofErr w:type="spellEnd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annuel</w:t>
      </w:r>
      <w:proofErr w:type="spellEnd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l’Association</w:t>
      </w:r>
      <w:proofErr w:type="spellEnd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française</w:t>
      </w:r>
      <w:proofErr w:type="spellEnd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d’études</w:t>
      </w:r>
      <w:proofErr w:type="spellEnd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américaines</w:t>
      </w:r>
      <w:proofErr w:type="spellEnd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Université</w:t>
      </w:r>
      <w:proofErr w:type="spellEnd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Strasbourg, 8 </w:t>
      </w:r>
      <w:proofErr w:type="spellStart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juin</w:t>
      </w:r>
      <w:proofErr w:type="spellEnd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2017</w:t>
      </w:r>
    </w:p>
    <w:p w14:paraId="3A709572" w14:textId="655FCDAA" w:rsidR="008126F9" w:rsidRPr="0054226E" w:rsidRDefault="008126F9" w:rsidP="008126F9">
      <w:pPr>
        <w:shd w:val="clear" w:color="auto" w:fill="FFFFFF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US" w:eastAsia="en-GB"/>
          <w14:ligatures w14:val="standardContextual"/>
        </w:rPr>
      </w:pPr>
      <w:bookmarkStart w:id="39" w:name="_Hlk162440826"/>
      <w:bookmarkEnd w:id="38"/>
      <w:r w:rsidRPr="0054226E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«</w:t>
      </w:r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 </w:t>
      </w:r>
      <w:r w:rsidR="004766B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‘</w:t>
      </w:r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Breadth and Depth</w:t>
      </w:r>
      <w:proofErr w:type="gramStart"/>
      <w:r w:rsidR="004766B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’ </w:t>
      </w:r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:</w:t>
      </w:r>
      <w:proofErr w:type="gramEnd"/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Some Remarks on Atlantic History and Vast Early America », </w:t>
      </w:r>
      <w:r w:rsidRPr="0054226E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« </w:t>
      </w:r>
      <w:r w:rsidRPr="0054226E">
        <w:rPr>
          <w:rFonts w:ascii="Times New Roman" w:hAnsi="Times New Roman" w:cs="Times New Roman"/>
          <w:kern w:val="2"/>
          <w:sz w:val="24"/>
          <w:szCs w:val="24"/>
          <w:lang w:val="en-US" w:eastAsia="en-GB"/>
          <w14:ligatures w14:val="standardContextual"/>
        </w:rPr>
        <w:t>Empire in the English-speaking world: round table on Empire and Atlantic History </w:t>
      </w:r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», </w:t>
      </w:r>
      <w:proofErr w:type="spellStart"/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colloque</w:t>
      </w:r>
      <w:proofErr w:type="spellEnd"/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annuel</w:t>
      </w:r>
      <w:proofErr w:type="spellEnd"/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de la Société </w:t>
      </w:r>
      <w:proofErr w:type="spellStart"/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d’études</w:t>
      </w:r>
      <w:proofErr w:type="spellEnd"/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anglo-américaines</w:t>
      </w:r>
      <w:proofErr w:type="spellEnd"/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des </w:t>
      </w:r>
      <w:proofErr w:type="spellStart"/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XVII</w:t>
      </w:r>
      <w:r w:rsidRPr="0054226E">
        <w:rPr>
          <w:rFonts w:ascii="Times New Roman" w:hAnsi="Times New Roman" w:cs="Times New Roman"/>
          <w:kern w:val="2"/>
          <w:sz w:val="24"/>
          <w:szCs w:val="24"/>
          <w:vertAlign w:val="superscript"/>
          <w:lang w:val="en-US"/>
          <w14:ligatures w14:val="standardContextual"/>
        </w:rPr>
        <w:t>e</w:t>
      </w:r>
      <w:proofErr w:type="spellEnd"/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et </w:t>
      </w:r>
      <w:proofErr w:type="spellStart"/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XVIII</w:t>
      </w:r>
      <w:r w:rsidRPr="0054226E">
        <w:rPr>
          <w:rFonts w:ascii="Times New Roman" w:hAnsi="Times New Roman" w:cs="Times New Roman"/>
          <w:kern w:val="2"/>
          <w:sz w:val="24"/>
          <w:szCs w:val="24"/>
          <w:vertAlign w:val="superscript"/>
          <w:lang w:val="en-US"/>
          <w14:ligatures w14:val="standardContextual"/>
        </w:rPr>
        <w:t>e</w:t>
      </w:r>
      <w:proofErr w:type="spellEnd"/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siècles, </w:t>
      </w:r>
      <w:r w:rsidRPr="0054226E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« </w:t>
      </w:r>
      <w:proofErr w:type="spellStart"/>
      <w:r w:rsidRPr="0054226E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L’Empire</w:t>
      </w:r>
      <w:proofErr w:type="spellEnd"/>
      <w:r w:rsidRPr="0054226E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/Empire </w:t>
      </w:r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», 22 </w:t>
      </w:r>
      <w:proofErr w:type="spellStart"/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janvier</w:t>
      </w:r>
      <w:proofErr w:type="spellEnd"/>
      <w:r w:rsidRPr="0054226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2017</w:t>
      </w:r>
      <w:r w:rsidRPr="0054226E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</w:t>
      </w:r>
    </w:p>
    <w:p w14:paraId="0C220D42" w14:textId="6A89FEE3" w:rsidR="008126F9" w:rsidRPr="008126F9" w:rsidRDefault="008126F9" w:rsidP="008126F9">
      <w:pPr>
        <w:shd w:val="clear" w:color="auto" w:fill="FFFFFF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bookmarkStart w:id="40" w:name="_Hlk162440968"/>
      <w:bookmarkEnd w:id="39"/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>«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 </w:t>
      </w:r>
      <w:r w:rsidR="004766BA">
        <w:rPr>
          <w:rFonts w:ascii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‘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[A]n instance of despotism to which no parallel can be produced in the most arbitrary ages of British history</w:t>
      </w:r>
      <w:proofErr w:type="gramStart"/>
      <w:r w:rsidR="004766BA">
        <w:rPr>
          <w:rFonts w:ascii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 xml:space="preserve">’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 xml:space="preserve"> Thomas Jefferson, Natural Rights, and Trade and Navigation Laws in the British-American Empire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 »,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colloque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biennal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de la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European Early American Studies Association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Université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Paris VII - Denis Diderot, 9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décembre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2016</w:t>
      </w:r>
    </w:p>
    <w:bookmarkEnd w:id="40"/>
    <w:p w14:paraId="11636476" w14:textId="09769F9D" w:rsidR="008126F9" w:rsidRPr="008126F9" w:rsidRDefault="008126F9" w:rsidP="008126F9">
      <w:pPr>
        <w:shd w:val="clear" w:color="auto" w:fill="FFFFFF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lastRenderedPageBreak/>
        <w:t>« </w:t>
      </w:r>
      <w:r w:rsidR="004766B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‘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 total contradiction to every principle</w:t>
      </w:r>
      <w:proofErr w:type="gramStart"/>
      <w:r w:rsidR="004766B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’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The American Revolution and the Glorious Revolution », </w:t>
      </w:r>
      <w:bookmarkStart w:id="41" w:name="_Hlk3623933"/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Conférence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plénière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bookmarkEnd w:id="41"/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Journée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d’Etude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sur le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thème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« The Glorious Revolution : Transatlantic Perspectives »,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Université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Toulouse - Jean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Jaurès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13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mai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2016</w:t>
      </w:r>
    </w:p>
    <w:p w14:paraId="2D11C149" w14:textId="77777777" w:rsidR="008126F9" w:rsidRPr="008126F9" w:rsidRDefault="008126F9" w:rsidP="008126F9">
      <w:pPr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>Discutant</w:t>
      </w:r>
      <w:proofErr w:type="spellEnd"/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 xml:space="preserve">,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séminaire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« 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Epistémologie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et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pratiques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des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Humanités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numériques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 » </w:t>
      </w:r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Séance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numérisation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 de fonds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familiaux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,</w:t>
      </w:r>
      <w:r w:rsidRPr="008126F9">
        <w:rPr>
          <w:rFonts w:ascii="Times New Roman" w:hAnsi="Times New Roman" w:cs="Times New Roman"/>
          <w:b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:bdr w:val="none" w:sz="0" w:space="0" w:color="auto" w:frame="1"/>
          <w:shd w:val="clear" w:color="auto" w:fill="FFFFFF"/>
          <w:lang w:val="en-GB"/>
          <w14:ligatures w14:val="standardContextual"/>
        </w:rPr>
        <w:t xml:space="preserve">Sara </w:t>
      </w:r>
      <w:proofErr w:type="spellStart"/>
      <w:r w:rsidRPr="008126F9">
        <w:rPr>
          <w:rFonts w:ascii="Times New Roman" w:hAnsi="Times New Roman" w:cs="Times New Roman"/>
          <w:bCs/>
          <w:kern w:val="2"/>
          <w:sz w:val="24"/>
          <w:szCs w:val="24"/>
          <w:bdr w:val="none" w:sz="0" w:space="0" w:color="auto" w:frame="1"/>
          <w:shd w:val="clear" w:color="auto" w:fill="FFFFFF"/>
          <w:lang w:val="en-GB"/>
          <w14:ligatures w14:val="standardContextual"/>
        </w:rPr>
        <w:t>Georgini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 (Boston University, Massachusetts Historical Society), « The Adams Papers @ 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Work 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 Rewiring Preservation, Access, and Early American Archives in the Digital Age »,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18 mars 2016</w:t>
      </w:r>
    </w:p>
    <w:bookmarkEnd w:id="24"/>
    <w:bookmarkEnd w:id="25"/>
    <w:bookmarkEnd w:id="26"/>
    <w:p w14:paraId="1D30CCC3" w14:textId="26D5F99E" w:rsidR="008126F9" w:rsidRPr="008126F9" w:rsidRDefault="008126F9" w:rsidP="003F0D69">
      <w:pPr>
        <w:adjustRightInd w:val="0"/>
        <w:spacing w:after="120"/>
        <w:jc w:val="both"/>
        <w:rPr>
          <w:rFonts w:ascii="Times New Roman" w:eastAsia="PMingLiU" w:hAnsi="Times New Roman" w:cs="Times New Roman"/>
          <w:b/>
          <w:i/>
          <w:iCs/>
          <w:color w:val="000000"/>
          <w:sz w:val="28"/>
          <w:szCs w:val="28"/>
          <w:lang w:val="en-US" w:eastAsia="zh-TW"/>
        </w:rPr>
      </w:pPr>
    </w:p>
    <w:p w14:paraId="742C1400" w14:textId="77777777" w:rsidR="008126F9" w:rsidRPr="008126F9" w:rsidRDefault="008126F9" w:rsidP="008126F9">
      <w:pPr>
        <w:spacing w:after="0"/>
        <w:jc w:val="center"/>
        <w:rPr>
          <w:rFonts w:ascii="Times New Roman" w:eastAsia="PMingLiU" w:hAnsi="Times New Roman" w:cs="Times New Roman"/>
          <w:b/>
          <w:i/>
          <w:iCs/>
          <w:color w:val="000000"/>
          <w:sz w:val="28"/>
          <w:szCs w:val="28"/>
          <w:lang w:eastAsia="zh-TW"/>
        </w:rPr>
      </w:pPr>
      <w:r w:rsidRPr="008126F9">
        <w:rPr>
          <w:rFonts w:ascii="Times New Roman" w:eastAsia="PMingLiU" w:hAnsi="Times New Roman" w:cs="Times New Roman"/>
          <w:b/>
          <w:i/>
          <w:iCs/>
          <w:color w:val="000000"/>
          <w:sz w:val="28"/>
          <w:szCs w:val="28"/>
          <w:lang w:eastAsia="zh-TW"/>
        </w:rPr>
        <w:t>Autres contributions scientifiques</w:t>
      </w:r>
    </w:p>
    <w:p w14:paraId="5A0848EC" w14:textId="77777777" w:rsidR="008126F9" w:rsidRPr="008126F9" w:rsidRDefault="008126F9" w:rsidP="008126F9">
      <w:pPr>
        <w:spacing w:after="0"/>
        <w:jc w:val="center"/>
        <w:rPr>
          <w:rFonts w:ascii="Times New Roman" w:eastAsia="PMingLiU" w:hAnsi="Times New Roman" w:cs="Times New Roman"/>
          <w:b/>
          <w:i/>
          <w:iCs/>
          <w:color w:val="000000"/>
          <w:sz w:val="28"/>
          <w:szCs w:val="28"/>
          <w:lang w:eastAsia="zh-TW"/>
        </w:rPr>
      </w:pPr>
    </w:p>
    <w:p w14:paraId="0AE26891" w14:textId="77777777" w:rsidR="008126F9" w:rsidRPr="008126F9" w:rsidRDefault="008126F9" w:rsidP="008126F9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Organisation de colloques, conférences, journées d’étude</w:t>
      </w:r>
    </w:p>
    <w:p w14:paraId="2AD24C8F" w14:textId="77777777" w:rsidR="008126F9" w:rsidRPr="008126F9" w:rsidRDefault="008126F9" w:rsidP="008126F9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</w:pPr>
      <w:bookmarkStart w:id="42" w:name="_Hlk188017043"/>
      <w:bookmarkStart w:id="43" w:name="_Hlk25922678"/>
      <w:r w:rsidRPr="008126F9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it-IT" w:eastAsia="fr-FR"/>
        </w:rPr>
        <w:t>Co-</w:t>
      </w:r>
      <w:r w:rsidRPr="008126F9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 xml:space="preserve">organisateur, Liberty Fund Colloque, </w:t>
      </w:r>
      <w:r w:rsidRPr="008126F9">
        <w:rPr>
          <w:rFonts w:ascii="Times New Roman" w:eastAsia="Arial Unicode MS" w:hAnsi="Times New Roman" w:cs="Times New Roman"/>
          <w:sz w:val="24"/>
          <w:szCs w:val="24"/>
          <w:bdr w:val="nil"/>
          <w:lang w:val="en-GB" w:eastAsia="fr-FR"/>
        </w:rPr>
        <w:t>« </w:t>
      </w:r>
      <w:r w:rsidRPr="008126F9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en-US" w:eastAsia="fr-FR"/>
        </w:rPr>
        <w:t>The Intellectual Inheritance of the Declaration of Independence</w:t>
      </w:r>
      <w:r w:rsidRPr="008126F9">
        <w:rPr>
          <w:rFonts w:ascii="Times New Roman" w:eastAsia="Arial Unicode MS" w:hAnsi="Times New Roman" w:cs="Times New Roman"/>
          <w:sz w:val="24"/>
          <w:szCs w:val="24"/>
          <w:bdr w:val="nil"/>
          <w:lang w:val="en-GB" w:eastAsia="fr-FR"/>
        </w:rPr>
        <w:t> »,</w:t>
      </w:r>
      <w:r w:rsidRPr="008126F9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en-US" w:eastAsia="fr-FR"/>
        </w:rPr>
        <w:t xml:space="preserve"> Windsor, </w:t>
      </w:r>
      <w:proofErr w:type="spellStart"/>
      <w:r w:rsidRPr="008126F9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en-US" w:eastAsia="fr-FR"/>
        </w:rPr>
        <w:t>Royaume</w:t>
      </w:r>
      <w:proofErr w:type="spellEnd"/>
      <w:r w:rsidRPr="008126F9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en-US" w:eastAsia="fr-FR"/>
        </w:rPr>
        <w:t xml:space="preserve">-Uni, 13-16 </w:t>
      </w:r>
      <w:proofErr w:type="spellStart"/>
      <w:r w:rsidRPr="008126F9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en-US" w:eastAsia="fr-FR"/>
        </w:rPr>
        <w:t>février</w:t>
      </w:r>
      <w:proofErr w:type="spellEnd"/>
      <w:r w:rsidRPr="008126F9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en-US" w:eastAsia="fr-FR"/>
        </w:rPr>
        <w:t xml:space="preserve"> 2025</w:t>
      </w:r>
    </w:p>
    <w:p w14:paraId="60CFC12B" w14:textId="77777777" w:rsidR="008126F9" w:rsidRPr="008126F9" w:rsidRDefault="008126F9" w:rsidP="008126F9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</w:pPr>
      <w:bookmarkStart w:id="44" w:name="_Hlk188016996"/>
      <w:bookmarkEnd w:id="42"/>
      <w:r w:rsidRPr="008126F9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it-IT" w:eastAsia="fr-FR"/>
        </w:rPr>
        <w:t>Co-organisateur</w:t>
      </w:r>
      <w:r w:rsidRPr="008126F9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 xml:space="preserve">, </w:t>
      </w:r>
      <w:r w:rsidRPr="008126F9">
        <w:rPr>
          <w:rFonts w:ascii="Times New Roman" w:eastAsia="Arial Unicode MS" w:hAnsi="Times New Roman" w:cs="Times New Roman"/>
          <w:sz w:val="24"/>
          <w:szCs w:val="24"/>
          <w:bdr w:val="nil"/>
          <w:lang w:eastAsia="fr-FR"/>
        </w:rPr>
        <w:t>« </w:t>
      </w:r>
      <w:r w:rsidRPr="008126F9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>Historiographies of the American Revolution</w:t>
      </w:r>
      <w:r w:rsidRPr="008126F9">
        <w:rPr>
          <w:rFonts w:ascii="Times New Roman" w:eastAsia="Arial Unicode MS" w:hAnsi="Times New Roman" w:cs="Times New Roman"/>
          <w:sz w:val="24"/>
          <w:szCs w:val="24"/>
          <w:bdr w:val="nil"/>
          <w:lang w:eastAsia="fr-FR"/>
        </w:rPr>
        <w:t> »</w:t>
      </w:r>
      <w:r w:rsidRPr="008126F9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 xml:space="preserve">, Colloque America2026, Université Jean Moulin et Université Lumière, Lyon, 14-15 octobre 2022 </w:t>
      </w:r>
    </w:p>
    <w:p w14:paraId="1D3289CE" w14:textId="77777777" w:rsidR="008126F9" w:rsidRPr="008126F9" w:rsidRDefault="008126F9" w:rsidP="008126F9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</w:pPr>
      <w:bookmarkStart w:id="45" w:name="_Hlk188017023"/>
      <w:bookmarkEnd w:id="44"/>
      <w:r w:rsidRPr="008126F9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>Membre du Comité Scientifique, « Anachronismes », Colloque international, Centre de Recherches Interdisciplinaires et Transculturelles (CRIT), Université de Franche-Comté Musée du Temps, Besançon, 19-20 mars 2020</w:t>
      </w:r>
    </w:p>
    <w:p w14:paraId="36DD6EFD" w14:textId="77777777" w:rsidR="008126F9" w:rsidRPr="008126F9" w:rsidRDefault="008126F9" w:rsidP="008126F9">
      <w:pPr>
        <w:adjustRightInd w:val="0"/>
        <w:spacing w:after="120"/>
        <w:ind w:right="-6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Membre du Comité 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Scientifique, Colloque annuel du</w:t>
      </w:r>
      <w:bookmarkStart w:id="46" w:name="_Hlk10201926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Society for </w:t>
      </w:r>
      <w:proofErr w:type="spell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Historians</w:t>
      </w:r>
      <w:proofErr w:type="spell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of the </w:t>
      </w:r>
      <w:proofErr w:type="spell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Early</w:t>
      </w:r>
      <w:proofErr w:type="spell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American </w:t>
      </w:r>
      <w:proofErr w:type="spell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Republic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</w:t>
      </w:r>
      <w:bookmarkEnd w:id="46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Cambridge, Massachusetts, 18-21 juillet 2019 En 2018-2019, à titre d’exemple, en qualité de membre du comité scientifique, j’ai organisé un panel pour la conférence annuelle de 2019 à Cambridge, Massachusetts, sous la présidence de Gérard Hugues (Professeur émérite à l’Université Aix-Marseille) sur le thème « 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Translating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the French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Revolution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and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Republic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for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Americans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and the French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Revolution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and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Republic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for the French », comprenant les présentations d’Audrey Mallet (doctorante, Université de Paris), Emilie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Mitran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(vacataire Université Aix-Marseille), Francesca </w:t>
      </w:r>
      <w:proofErr w:type="spellStart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Genesio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(PRAG, </w:t>
      </w:r>
      <w:proofErr w:type="spellStart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now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MCF, Université Aix-Marseille), Carine </w:t>
      </w:r>
      <w:proofErr w:type="spellStart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Lounissi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(MCF, Université de Rouen), avec le commentaire de Linda </w:t>
      </w:r>
      <w:proofErr w:type="spellStart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Garbaye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(MCF-HDR, Université Clermont-Ferrand, actuellement PR à l’Université de Caen). </w:t>
      </w:r>
      <w:r w:rsidRPr="008126F9"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  <w:t xml:space="preserve"> </w:t>
      </w:r>
    </w:p>
    <w:bookmarkEnd w:id="43"/>
    <w:bookmarkEnd w:id="45"/>
    <w:p w14:paraId="67F7C0DE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Membre du Pôle 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Scientifique du Comité d’Organisation du Congrès de la Société des Anglicistes de l’Enseignement Supérieur,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« 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Confluence(s) 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»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Université Jean Moulin - Lyon 3, 2-4 juin 2016  </w:t>
      </w:r>
    </w:p>
    <w:p w14:paraId="26AEE023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en-GB"/>
          <w14:ligatures w14:val="standardContextual"/>
        </w:rPr>
      </w:pPr>
      <w:bookmarkStart w:id="47" w:name="_Hlk127192335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Organisateur d’une conférence par Professor Robert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Olwell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l’Université de Texas, Austin (Etats-Unis), « 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Regarding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Jefferson : A Discussion of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America’s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Enduring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Fascination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with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Thomas Jefferson »</w:t>
      </w:r>
      <w:r w:rsidRPr="008126F9">
        <w:rPr>
          <w:rFonts w:ascii="Times New Roman" w:hAnsi="Times New Roman" w:cs="Times New Roman"/>
          <w:color w:val="FF0000"/>
          <w:kern w:val="2"/>
          <w:sz w:val="24"/>
          <w:szCs w:val="24"/>
          <w:shd w:val="clear" w:color="auto" w:fill="FFFFFF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10 juin 2016 </w:t>
      </w:r>
    </w:p>
    <w:bookmarkEnd w:id="47"/>
    <w:p w14:paraId="1DD9703D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Co-organisateur de la journée d’étude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« 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La Révolution Glorieuse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 »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Ecole Normale Supérieure de Lyon</w:t>
      </w:r>
      <w:r w:rsidRPr="008126F9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Université Lumière - Lyon 2, Université Jean Moulin - Lyon 3, 15 janvier 2016 </w:t>
      </w:r>
    </w:p>
    <w:p w14:paraId="39B39F9D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Co-organisateur du colloque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« 1812 in the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Americas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 »</w:t>
      </w:r>
      <w:r w:rsidRPr="008126F9"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sponsorisé et organisé par le Réseau pour le développement européen de l’histoire de la jeune Amérique et l’Université de Bretagne Occidentale, Brest, 7-9 juin 2012</w:t>
      </w:r>
    </w:p>
    <w:p w14:paraId="3AFF2081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lastRenderedPageBreak/>
        <w:t xml:space="preserve">Co-organisateur du colloque européen de la </w:t>
      </w:r>
      <w:proofErr w:type="spellStart"/>
      <w:r w:rsidRPr="008126F9">
        <w:rPr>
          <w:rFonts w:ascii="Times New Roman" w:hAnsi="Times New Roman" w:cs="Times New Roman"/>
          <w:bCs/>
          <w:i/>
          <w:iCs/>
          <w:kern w:val="2"/>
          <w:sz w:val="24"/>
          <w:szCs w:val="24"/>
          <w14:ligatures w14:val="standardContextual"/>
        </w:rPr>
        <w:t>European</w:t>
      </w:r>
      <w:proofErr w:type="spellEnd"/>
      <w:r w:rsidRPr="008126F9">
        <w:rPr>
          <w:rFonts w:ascii="Times New Roman" w:hAnsi="Times New Roman" w:cs="Times New Roman"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bCs/>
          <w:i/>
          <w:iCs/>
          <w:kern w:val="2"/>
          <w:sz w:val="24"/>
          <w:szCs w:val="24"/>
          <w14:ligatures w14:val="standardContextual"/>
        </w:rPr>
        <w:t>Early</w:t>
      </w:r>
      <w:proofErr w:type="spellEnd"/>
      <w:r w:rsidRPr="008126F9">
        <w:rPr>
          <w:rFonts w:ascii="Times New Roman" w:hAnsi="Times New Roman" w:cs="Times New Roman"/>
          <w:bCs/>
          <w:i/>
          <w:iCs/>
          <w:kern w:val="2"/>
          <w:sz w:val="24"/>
          <w:szCs w:val="24"/>
          <w14:ligatures w14:val="standardContextual"/>
        </w:rPr>
        <w:t xml:space="preserve"> American </w:t>
      </w:r>
      <w:proofErr w:type="spellStart"/>
      <w:r w:rsidRPr="008126F9">
        <w:rPr>
          <w:rFonts w:ascii="Times New Roman" w:hAnsi="Times New Roman" w:cs="Times New Roman"/>
          <w:bCs/>
          <w:i/>
          <w:iCs/>
          <w:kern w:val="2"/>
          <w:sz w:val="24"/>
          <w:szCs w:val="24"/>
          <w14:ligatures w14:val="standardContextual"/>
        </w:rPr>
        <w:t>Studies</w:t>
      </w:r>
      <w:proofErr w:type="spellEnd"/>
      <w:r w:rsidRPr="008126F9">
        <w:rPr>
          <w:rFonts w:ascii="Times New Roman" w:hAnsi="Times New Roman" w:cs="Times New Roman"/>
          <w:bCs/>
          <w:i/>
          <w:iCs/>
          <w:kern w:val="2"/>
          <w:sz w:val="24"/>
          <w:szCs w:val="24"/>
          <w14:ligatures w14:val="standardContextual"/>
        </w:rPr>
        <w:t xml:space="preserve"> Association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, Venise, 13-14 décembre 2008</w:t>
      </w:r>
    </w:p>
    <w:p w14:paraId="688EBFDD" w14:textId="77777777" w:rsidR="008126F9" w:rsidRPr="00B22DF2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B22DF2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Co-</w:t>
      </w:r>
      <w:proofErr w:type="spellStart"/>
      <w:r w:rsidRPr="00B22DF2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organisateur</w:t>
      </w:r>
      <w:proofErr w:type="spellEnd"/>
      <w:r w:rsidRPr="00B22DF2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et </w:t>
      </w:r>
      <w:proofErr w:type="spellStart"/>
      <w:r w:rsidRPr="00B22DF2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hôte</w:t>
      </w:r>
      <w:proofErr w:type="spellEnd"/>
      <w:r w:rsidRPr="00B22DF2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du </w:t>
      </w:r>
      <w:proofErr w:type="spellStart"/>
      <w:r w:rsidRPr="00B22DF2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colloque</w:t>
      </w:r>
      <w:proofErr w:type="spellEnd"/>
      <w:r w:rsidRPr="00B22DF2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B22DF2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annuel</w:t>
      </w:r>
      <w:proofErr w:type="spellEnd"/>
      <w:r w:rsidRPr="00B22DF2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du </w:t>
      </w:r>
      <w:r w:rsidRPr="00B22DF2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>British Group in Early American History</w:t>
      </w:r>
      <w:r w:rsidRPr="00B22DF2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, Swansea University, 8-10 </w:t>
      </w:r>
      <w:proofErr w:type="spellStart"/>
      <w:r w:rsidRPr="00B22DF2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septembre</w:t>
      </w:r>
      <w:proofErr w:type="spellEnd"/>
      <w:r w:rsidRPr="00B22DF2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 </w:t>
      </w:r>
      <w:r w:rsidRPr="00B22DF2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2007 </w:t>
      </w:r>
    </w:p>
    <w:p w14:paraId="47637AAB" w14:textId="77777777" w:rsidR="008126F9" w:rsidRPr="00B22DF2" w:rsidRDefault="008126F9" w:rsidP="008126F9">
      <w:pPr>
        <w:spacing w:after="120"/>
        <w:jc w:val="both"/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</w:pPr>
    </w:p>
    <w:p w14:paraId="4E65D5DA" w14:textId="343A08AB" w:rsidR="008126F9" w:rsidRPr="00B22DF2" w:rsidRDefault="008126F9" w:rsidP="008126F9">
      <w:pPr>
        <w:spacing w:after="12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  <w:r w:rsidRPr="00B22DF2"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Bourses</w:t>
      </w:r>
      <w:r w:rsidR="00B22DF2"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r w:rsidR="006F4E91"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et </w:t>
      </w:r>
      <w:proofErr w:type="spellStart"/>
      <w:r w:rsidR="006F4E91"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autres</w:t>
      </w:r>
      <w:proofErr w:type="spellEnd"/>
      <w:r w:rsidR="006F4E91"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6F4E91"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honneurs</w:t>
      </w:r>
      <w:proofErr w:type="spellEnd"/>
    </w:p>
    <w:p w14:paraId="031590DC" w14:textId="47D5A72D" w:rsidR="006F4E91" w:rsidRDefault="006F4E91" w:rsidP="006F4E91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bookmarkStart w:id="48" w:name="_Hlk209185412"/>
      <w:bookmarkStart w:id="49" w:name="_Hlk127272456"/>
      <w:bookmarkStart w:id="50" w:name="_Hlk167029553"/>
      <w:bookmarkStart w:id="51" w:name="_Hlk188017732"/>
      <w:proofErr w:type="spellStart"/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Finalist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e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George Washington Prize, 2026 (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lauréate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sera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announc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é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le 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5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octobre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) 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pour</w:t>
      </w:r>
      <w:bookmarkStart w:id="52" w:name="_GoBack"/>
      <w:bookmarkEnd w:id="52"/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066A9A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The Course of Human Events: The Declaration of Independence and the Historical Origins of the United States</w:t>
      </w:r>
      <w:r w:rsidRPr="00066A9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(Charlottesville: University of Virginia Press, 2025) 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</w:p>
    <w:p w14:paraId="316B5E5D" w14:textId="585C6152" w:rsidR="006F4E91" w:rsidRDefault="006F4E91" w:rsidP="006F4E91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proofErr w:type="spellStart"/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Lauréate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</w:t>
      </w:r>
      <w:r w:rsidRPr="00066A9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Walker Cowen-Memorial Prize for an Outstanding Work of Scholarship in Eighteenth-Century Studies for</w:t>
      </w:r>
      <w:r w:rsidRPr="00066A9A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 The Course of Human Events: The Declaration of Independence and the Historical Origins of the United States</w:t>
      </w:r>
      <w:r w:rsidRPr="00066A9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(Charlottesville: University of Virginia Press, 2025) </w:t>
      </w:r>
    </w:p>
    <w:p w14:paraId="7F0FF23E" w14:textId="0941C1FA" w:rsidR="006F4E91" w:rsidRDefault="006F4E91" w:rsidP="006F4E91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proofErr w:type="spellStart"/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Finaliste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“Book of the Year Award, 2025,” </w:t>
      </w:r>
      <w:r w:rsidRPr="00F67704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Journal of the American Revolution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for </w:t>
      </w:r>
      <w:r w:rsidRPr="00066A9A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The Course of Human Events: The Declaration of Independence and the Historical Origins of the United States</w:t>
      </w:r>
      <w:r w:rsidRPr="00066A9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(Charlottesville: University of Virginia Press, 2025) </w:t>
      </w:r>
    </w:p>
    <w:p w14:paraId="05A7E6BA" w14:textId="20F53756" w:rsidR="00F820E0" w:rsidRDefault="00F820E0" w:rsidP="00F820E0">
      <w:pPr>
        <w:spacing w:after="120"/>
        <w:jc w:val="both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  <w:r w:rsidRP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Fellow, </w:t>
      </w:r>
      <w:r w:rsidRPr="00123DEE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>The George Washington Presidential Library, Mount Vernon</w:t>
      </w: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,</w:t>
      </w:r>
      <w:r w:rsidR="00123DEE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Virginie,</w:t>
      </w: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</w:t>
      </w:r>
      <w:r w:rsidR="00123DEE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mars</w:t>
      </w: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, 2025</w:t>
      </w:r>
    </w:p>
    <w:bookmarkEnd w:id="48"/>
    <w:p w14:paraId="33C9DCF8" w14:textId="77777777" w:rsidR="008126F9" w:rsidRPr="00B22DF2" w:rsidRDefault="008126F9" w:rsidP="008126F9">
      <w:pPr>
        <w:spacing w:after="120"/>
        <w:jc w:val="both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  <w:r w:rsidRPr="00B22DF2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 xml:space="preserve">Peter </w:t>
      </w:r>
      <w:proofErr w:type="spellStart"/>
      <w:r w:rsidRPr="00B22DF2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>Nicolaison</w:t>
      </w:r>
      <w:proofErr w:type="spellEnd"/>
      <w:r w:rsidRPr="00B22DF2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 xml:space="preserve"> International Fellow, Robert H. Smith International Center for Jefferson Studies, Monticello</w:t>
      </w:r>
      <w:r w:rsidRPr="00B22DF2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, Charlottesville, Virginie, mars-</w:t>
      </w:r>
      <w:proofErr w:type="spellStart"/>
      <w:r w:rsidRPr="00B22DF2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avril</w:t>
      </w:r>
      <w:proofErr w:type="spellEnd"/>
      <w:r w:rsidRPr="00B22DF2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2023 </w:t>
      </w:r>
    </w:p>
    <w:bookmarkEnd w:id="49"/>
    <w:p w14:paraId="622EE897" w14:textId="77777777" w:rsidR="008126F9" w:rsidRPr="00B22DF2" w:rsidRDefault="008126F9" w:rsidP="008126F9">
      <w:pPr>
        <w:spacing w:after="120"/>
        <w:jc w:val="both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  <w:r w:rsidRPr="00B22DF2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 xml:space="preserve">Peter </w:t>
      </w:r>
      <w:proofErr w:type="spellStart"/>
      <w:r w:rsidRPr="00B22DF2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>Nicolaison</w:t>
      </w:r>
      <w:proofErr w:type="spellEnd"/>
      <w:r w:rsidRPr="00B22DF2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 xml:space="preserve"> International Fellow, Robert H. Smith International Center for Jefferson Studies, Monticello</w:t>
      </w:r>
      <w:r w:rsidRPr="00B22DF2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, Charlottesville, Virginie, </w:t>
      </w:r>
      <w:proofErr w:type="spellStart"/>
      <w:r w:rsidRPr="00B22DF2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avril</w:t>
      </w:r>
      <w:proofErr w:type="spellEnd"/>
      <w:r w:rsidRPr="00B22DF2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2024 </w:t>
      </w:r>
    </w:p>
    <w:bookmarkEnd w:id="50"/>
    <w:p w14:paraId="0B2ED93F" w14:textId="77777777" w:rsidR="008126F9" w:rsidRPr="00B22DF2" w:rsidRDefault="008126F9" w:rsidP="008126F9">
      <w:pPr>
        <w:spacing w:after="120"/>
        <w:jc w:val="both"/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</w:pPr>
    </w:p>
    <w:bookmarkEnd w:id="51"/>
    <w:p w14:paraId="1F50EF66" w14:textId="2E17F0C0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iCs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Participation à des réseaux de recherche</w:t>
      </w:r>
    </w:p>
    <w:p w14:paraId="7EFCE7A7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</w:pPr>
      <w:bookmarkStart w:id="53" w:name="_Hlk86910939"/>
      <w:bookmarkStart w:id="54" w:name="_Hlk3810026"/>
      <w:bookmarkStart w:id="55" w:name="_Hlk188017809"/>
      <w:r w:rsidRPr="008126F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Membre de l’Institut d’Etudes Transtextuelles et Transculturelles</w:t>
      </w:r>
    </w:p>
    <w:p w14:paraId="474FFC6F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 xml:space="preserve">Membre du comité de lecture de la revue </w:t>
      </w:r>
      <w:proofErr w:type="spellStart"/>
      <w:r w:rsidRPr="008126F9">
        <w:rPr>
          <w:rFonts w:ascii="Times New Roman" w:hAnsi="Times New Roman" w:cs="Times New Roman"/>
          <w:bCs/>
          <w:i/>
          <w:color w:val="000000"/>
          <w:kern w:val="2"/>
          <w:sz w:val="24"/>
          <w:szCs w:val="24"/>
          <w14:ligatures w14:val="standardContextual"/>
        </w:rPr>
        <w:t>Transtext</w:t>
      </w:r>
      <w:proofErr w:type="spellEnd"/>
      <w:r w:rsidRPr="008126F9">
        <w:rPr>
          <w:rFonts w:ascii="Times New Roman" w:hAnsi="Times New Roman" w:cs="Times New Roman"/>
          <w:bCs/>
          <w:i/>
          <w:color w:val="000000"/>
          <w:kern w:val="2"/>
          <w:sz w:val="24"/>
          <w:szCs w:val="24"/>
          <w14:ligatures w14:val="standardContextual"/>
        </w:rPr>
        <w:t xml:space="preserve">(e)s </w:t>
      </w:r>
      <w:proofErr w:type="spellStart"/>
      <w:r w:rsidRPr="008126F9">
        <w:rPr>
          <w:rFonts w:ascii="Times New Roman" w:hAnsi="Times New Roman" w:cs="Times New Roman"/>
          <w:bCs/>
          <w:i/>
          <w:color w:val="000000"/>
          <w:kern w:val="2"/>
          <w:sz w:val="24"/>
          <w:szCs w:val="24"/>
          <w14:ligatures w14:val="standardContextual"/>
        </w:rPr>
        <w:t>Transcultures</w:t>
      </w:r>
      <w:proofErr w:type="spellEnd"/>
      <w:r w:rsidRPr="008126F9">
        <w:rPr>
          <w:rFonts w:ascii="Times New Roman" w:hAnsi="Times New Roman" w:cs="Times New Roman"/>
          <w:bCs/>
          <w:i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- </w:t>
      </w:r>
      <w:r w:rsidRPr="008126F9">
        <w:rPr>
          <w:rFonts w:ascii="Times New Roman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Journal of Global Cultural </w:t>
      </w:r>
      <w:proofErr w:type="spellStart"/>
      <w:r w:rsidRPr="008126F9">
        <w:rPr>
          <w:rFonts w:ascii="Times New Roman" w:hAnsi="Times New Roman" w:cs="Times New Roman"/>
          <w:bCs/>
          <w:i/>
          <w:color w:val="000000"/>
          <w:kern w:val="2"/>
          <w:sz w:val="24"/>
          <w:szCs w:val="24"/>
          <w14:ligatures w14:val="standardContextual"/>
        </w:rPr>
        <w:t>Studies</w:t>
      </w:r>
      <w:proofErr w:type="spellEnd"/>
      <w:r w:rsidRPr="008126F9">
        <w:rPr>
          <w:rFonts w:ascii="Times New Roman" w:hAnsi="Times New Roman" w:cs="Times New Roman"/>
          <w:bCs/>
          <w:i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(Institut d’Etudes Transtextuelles et Transculturelles)</w:t>
      </w:r>
    </w:p>
    <w:p w14:paraId="62941772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Membre du </w:t>
      </w:r>
      <w:proofErr w:type="spell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Board</w:t>
      </w:r>
      <w:proofErr w:type="spell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European</w:t>
      </w:r>
      <w:proofErr w:type="spell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Early</w:t>
      </w:r>
      <w:proofErr w:type="spell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American </w:t>
      </w:r>
      <w:proofErr w:type="spell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Studies</w:t>
      </w:r>
      <w:proofErr w:type="spell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Association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(président, 2022-23)</w:t>
      </w:r>
    </w:p>
    <w:p w14:paraId="66546A8C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Membre de REDHEJA</w:t>
      </w:r>
      <w:r w:rsidR="009900E1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 xml:space="preserve"> (</w:t>
      </w:r>
      <w:r w:rsidRPr="008126F9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Réseau pour le développement européen de l’histoire de la jeune Amérique) (vice-président, 2014-</w:t>
      </w:r>
      <w:r w:rsidR="009900E1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2024</w:t>
      </w:r>
      <w:r w:rsidRPr="008126F9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 xml:space="preserve">)    </w:t>
      </w:r>
    </w:p>
    <w:bookmarkEnd w:id="53"/>
    <w:p w14:paraId="4F88598C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Membre du comité éditorial </w:t>
      </w:r>
      <w:r w:rsidRPr="008126F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pour </w:t>
      </w:r>
      <w:proofErr w:type="spellStart"/>
      <w:r w:rsidRPr="008126F9">
        <w:rPr>
          <w:rFonts w:ascii="Times New Roman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Studies</w:t>
      </w:r>
      <w:proofErr w:type="spellEnd"/>
      <w:r w:rsidRPr="008126F9">
        <w:rPr>
          <w:rFonts w:ascii="Times New Roman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 in Democratic Culture</w:t>
      </w:r>
      <w:r w:rsidRPr="008126F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8126F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Palgrave</w:t>
      </w:r>
      <w:proofErr w:type="spellEnd"/>
      <w:r w:rsidRPr="008126F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Macmillan, USA, 2014-présent</w:t>
      </w:r>
    </w:p>
    <w:bookmarkEnd w:id="54"/>
    <w:p w14:paraId="3CE01DC9" w14:textId="77777777" w:rsidR="008126F9" w:rsidRPr="008126F9" w:rsidRDefault="008126F9" w:rsidP="008126F9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Membre de la Société d’études anglo-américaines des XVII</w:t>
      </w:r>
      <w:r w:rsidRPr="008126F9">
        <w:rPr>
          <w:rFonts w:ascii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e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et XVIII</w:t>
      </w:r>
      <w:r w:rsidRPr="008126F9">
        <w:rPr>
          <w:rFonts w:ascii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e</w:t>
      </w:r>
    </w:p>
    <w:p w14:paraId="7CE37E42" w14:textId="77777777" w:rsidR="008126F9" w:rsidRPr="008126F9" w:rsidRDefault="008126F9" w:rsidP="008126F9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Membre fondateur de America2026</w:t>
      </w:r>
    </w:p>
    <w:p w14:paraId="3E6FACCD" w14:textId="77777777" w:rsidR="008126F9" w:rsidRPr="008126F9" w:rsidRDefault="008126F9" w:rsidP="008126F9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Membre associé du </w:t>
      </w:r>
      <w:proofErr w:type="spell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Omohundro</w:t>
      </w:r>
      <w:proofErr w:type="spell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Institute of </w:t>
      </w:r>
      <w:proofErr w:type="spell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Early</w:t>
      </w:r>
      <w:proofErr w:type="spell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American </w:t>
      </w:r>
      <w:proofErr w:type="spell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History</w:t>
      </w:r>
      <w:proofErr w:type="spell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and Culture</w:t>
      </w:r>
    </w:p>
    <w:p w14:paraId="5D451401" w14:textId="77777777" w:rsidR="008126F9" w:rsidRPr="008126F9" w:rsidRDefault="008126F9" w:rsidP="008126F9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Membre associé du </w:t>
      </w:r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McNeil Center for </w:t>
      </w:r>
      <w:proofErr w:type="spell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Early</w:t>
      </w:r>
      <w:proofErr w:type="spellEnd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American </w:t>
      </w:r>
      <w:proofErr w:type="spellStart"/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Studies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3E1D5AE8" w14:textId="77777777" w:rsidR="008126F9" w:rsidRPr="008126F9" w:rsidRDefault="008126F9" w:rsidP="008126F9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14:ligatures w14:val="standardContextual"/>
        </w:rPr>
      </w:pPr>
    </w:p>
    <w:bookmarkEnd w:id="55"/>
    <w:p w14:paraId="07354961" w14:textId="77777777" w:rsidR="00CA0C1A" w:rsidRPr="00CA0C1A" w:rsidRDefault="00CA0C1A" w:rsidP="00CA0C1A">
      <w:pPr>
        <w:spacing w:after="120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CA0C1A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Autres expertises   </w:t>
      </w:r>
    </w:p>
    <w:p w14:paraId="447A7ECE" w14:textId="7F057F6D" w:rsidR="006F4E91" w:rsidRPr="006F4E91" w:rsidRDefault="006F4E91" w:rsidP="006F4E91">
      <w:pPr>
        <w:spacing w:after="120" w:line="276" w:lineRule="auto"/>
        <w:jc w:val="both"/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</w:pPr>
      <w:bookmarkStart w:id="56" w:name="_Hlk188017856"/>
      <w:bookmarkStart w:id="57" w:name="_Hlk209185438"/>
      <w:bookmarkStart w:id="58" w:name="_Hlk26707438"/>
      <w:r w:rsidRPr="006F4E91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lastRenderedPageBreak/>
        <w:t xml:space="preserve">Consultant </w:t>
      </w:r>
      <w:r w:rsidRPr="006F4E91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pour</w:t>
      </w:r>
      <w:r w:rsidRPr="006F4E91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6F4E91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le</w:t>
      </w:r>
      <w:r w:rsidRPr="006F4E91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 xml:space="preserve"> Science Museum, Lond</w:t>
      </w:r>
      <w:r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res</w:t>
      </w:r>
      <w:r w:rsidRPr="006F4E91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6F4E91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Declaration</w:t>
      </w:r>
      <w:proofErr w:type="spellEnd"/>
      <w:r w:rsidRPr="006F4E91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 xml:space="preserve"> of Independence Exhibit, 2026</w:t>
      </w:r>
    </w:p>
    <w:p w14:paraId="224CD293" w14:textId="6DFB25E3" w:rsidR="00256642" w:rsidRPr="008126F9" w:rsidRDefault="00256642" w:rsidP="00256642">
      <w:pPr>
        <w:spacing w:after="120"/>
        <w:jc w:val="both"/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 xml:space="preserve">Consultant pour le </w:t>
      </w:r>
      <w:r w:rsidRPr="008126F9">
        <w:rPr>
          <w:rFonts w:ascii="Times New Roman" w:hAnsi="Times New Roman" w:cs="Times New Roman"/>
          <w:bCs/>
          <w:i/>
          <w:iCs/>
          <w:color w:val="000000"/>
          <w:kern w:val="2"/>
          <w:sz w:val="24"/>
          <w:szCs w:val="24"/>
          <w14:ligatures w14:val="standardContextual"/>
        </w:rPr>
        <w:t>Frontier Culture Museum of Virginia</w:t>
      </w:r>
      <w:r w:rsidRPr="008126F9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, Staunton, Virginie</w:t>
      </w:r>
      <w:r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, 2022-</w:t>
      </w:r>
      <w:r w:rsidR="006F4E91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2026</w:t>
      </w:r>
    </w:p>
    <w:p w14:paraId="78371E0D" w14:textId="77777777" w:rsidR="00CA0C1A" w:rsidRPr="008126F9" w:rsidRDefault="00CA0C1A" w:rsidP="00CA0C1A">
      <w:pPr>
        <w:adjustRightInd w:val="0"/>
        <w:spacing w:before="100"/>
        <w:ind w:right="-6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bookmarkStart w:id="59" w:name="_Hlk188018398"/>
      <w:bookmarkEnd w:id="56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Directeur de HDR de Pierre-François PEIRANO, MCF à l’Université de Toulon (in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progress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</w:t>
      </w:r>
    </w:p>
    <w:p w14:paraId="7588D1F4" w14:textId="77777777" w:rsidR="00C13CBE" w:rsidRPr="00796A64" w:rsidRDefault="00796A64" w:rsidP="00C13CBE">
      <w:pPr>
        <w:adjustRightInd w:val="0"/>
        <w:spacing w:before="10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6A64">
        <w:rPr>
          <w:rFonts w:ascii="Times New Roman" w:hAnsi="Times New Roman" w:cs="Times New Roman"/>
          <w:color w:val="000000"/>
          <w:sz w:val="24"/>
          <w:szCs w:val="24"/>
        </w:rPr>
        <w:t>Rapporteur</w:t>
      </w:r>
      <w:r w:rsidR="00C13CBE" w:rsidRPr="00796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A64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C13CBE" w:rsidRPr="00796A64">
        <w:rPr>
          <w:rFonts w:ascii="Times New Roman" w:hAnsi="Times New Roman" w:cs="Times New Roman"/>
          <w:color w:val="000000"/>
          <w:sz w:val="24"/>
          <w:szCs w:val="24"/>
        </w:rPr>
        <w:t xml:space="preserve">Dr Christa DIERKSHEIDE </w:t>
      </w:r>
      <w:r w:rsidRPr="00796A64">
        <w:rPr>
          <w:rFonts w:ascii="Times New Roman" w:hAnsi="Times New Roman" w:cs="Times New Roman"/>
          <w:color w:val="000000"/>
          <w:sz w:val="24"/>
          <w:szCs w:val="24"/>
        </w:rPr>
        <w:t>pour</w:t>
      </w:r>
      <w:r w:rsidR="00C13CBE" w:rsidRPr="00796A64">
        <w:rPr>
          <w:rFonts w:ascii="Times New Roman" w:hAnsi="Times New Roman" w:cs="Times New Roman"/>
          <w:color w:val="000000"/>
          <w:sz w:val="24"/>
          <w:szCs w:val="24"/>
        </w:rPr>
        <w:t xml:space="preserve"> promotion </w:t>
      </w:r>
      <w:r>
        <w:rPr>
          <w:rFonts w:ascii="Times New Roman" w:hAnsi="Times New Roman" w:cs="Times New Roman"/>
          <w:color w:val="000000"/>
          <w:sz w:val="24"/>
          <w:szCs w:val="24"/>
        </w:rPr>
        <w:t>à P</w:t>
      </w:r>
      <w:r w:rsidR="00C13CBE" w:rsidRPr="00796A64">
        <w:rPr>
          <w:rFonts w:ascii="Times New Roman" w:hAnsi="Times New Roman" w:cs="Times New Roman"/>
          <w:color w:val="000000"/>
          <w:sz w:val="24"/>
          <w:szCs w:val="24"/>
        </w:rPr>
        <w:t>rofess</w:t>
      </w:r>
      <w:r>
        <w:rPr>
          <w:rFonts w:ascii="Times New Roman" w:hAnsi="Times New Roman" w:cs="Times New Roman"/>
          <w:color w:val="000000"/>
          <w:sz w:val="24"/>
          <w:szCs w:val="24"/>
        </w:rPr>
        <w:t>eu</w:t>
      </w:r>
      <w:r w:rsidR="00C13CBE" w:rsidRPr="00796A64">
        <w:rPr>
          <w:rFonts w:ascii="Times New Roman" w:hAnsi="Times New Roman" w:cs="Times New Roman"/>
          <w:color w:val="000000"/>
          <w:sz w:val="24"/>
          <w:szCs w:val="24"/>
        </w:rPr>
        <w:t xml:space="preserve">r, </w:t>
      </w:r>
      <w:proofErr w:type="spellStart"/>
      <w:r w:rsidR="00C13CBE" w:rsidRPr="00796A64">
        <w:rPr>
          <w:rFonts w:ascii="Times New Roman" w:hAnsi="Times New Roman" w:cs="Times New Roman"/>
          <w:i/>
          <w:color w:val="000000"/>
          <w:sz w:val="24"/>
          <w:szCs w:val="24"/>
        </w:rPr>
        <w:t>University</w:t>
      </w:r>
      <w:proofErr w:type="spellEnd"/>
      <w:r w:rsidR="00C13CBE" w:rsidRPr="00796A6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of Virginia</w:t>
      </w:r>
      <w:r w:rsidR="00C13CBE" w:rsidRPr="00796A64">
        <w:rPr>
          <w:rFonts w:ascii="Times New Roman" w:hAnsi="Times New Roman" w:cs="Times New Roman"/>
          <w:color w:val="000000"/>
          <w:sz w:val="24"/>
          <w:szCs w:val="24"/>
        </w:rPr>
        <w:t>, 2024</w:t>
      </w:r>
    </w:p>
    <w:bookmarkEnd w:id="57"/>
    <w:p w14:paraId="1CEB79F3" w14:textId="77777777" w:rsidR="008126F9" w:rsidRPr="00A51067" w:rsidRDefault="008126F9" w:rsidP="008126F9">
      <w:pPr>
        <w:adjustRightInd w:val="0"/>
        <w:spacing w:after="120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A51067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Expert externe et Rapporteur dans le cadre de l’HDR de Emma HART (aujourd’hui directrice du </w:t>
      </w:r>
      <w:r w:rsidRPr="00A51067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McNeil Center for </w:t>
      </w:r>
      <w:proofErr w:type="spellStart"/>
      <w:r w:rsidRPr="00A51067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Early</w:t>
      </w:r>
      <w:proofErr w:type="spellEnd"/>
      <w:r w:rsidRPr="00A51067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American </w:t>
      </w:r>
      <w:proofErr w:type="spellStart"/>
      <w:r w:rsidRPr="00A51067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Studies</w:t>
      </w:r>
      <w:proofErr w:type="spellEnd"/>
      <w:r w:rsidRPr="00A51067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at the </w:t>
      </w:r>
      <w:proofErr w:type="spellStart"/>
      <w:r w:rsidRPr="00A51067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University</w:t>
      </w:r>
      <w:proofErr w:type="spellEnd"/>
      <w:r w:rsidRPr="00A51067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of </w:t>
      </w:r>
      <w:proofErr w:type="spellStart"/>
      <w:r w:rsidRPr="00A51067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Pennsylvania</w:t>
      </w:r>
      <w:proofErr w:type="spellEnd"/>
      <w:r w:rsidRPr="00A51067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), sur </w:t>
      </w:r>
      <w:r w:rsidRPr="00A51067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« The </w:t>
      </w:r>
      <w:proofErr w:type="spellStart"/>
      <w:r w:rsidRPr="00A51067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spaces</w:t>
      </w:r>
      <w:proofErr w:type="spellEnd"/>
      <w:r w:rsidRPr="00A51067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of </w:t>
      </w:r>
      <w:proofErr w:type="spellStart"/>
      <w:r w:rsidRPr="00A51067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early</w:t>
      </w:r>
      <w:proofErr w:type="spellEnd"/>
      <w:r w:rsidRPr="00A51067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American </w:t>
      </w:r>
      <w:proofErr w:type="spellStart"/>
      <w:r w:rsidRPr="00A51067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history</w:t>
      </w:r>
      <w:proofErr w:type="spellEnd"/>
      <w:r w:rsidRPr="00A51067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 : place and </w:t>
      </w:r>
      <w:proofErr w:type="spellStart"/>
      <w:r w:rsidRPr="00A51067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landscape</w:t>
      </w:r>
      <w:proofErr w:type="spellEnd"/>
      <w:r w:rsidRPr="00A51067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in </w:t>
      </w:r>
      <w:proofErr w:type="spellStart"/>
      <w:r w:rsidRPr="00A51067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everyday</w:t>
      </w:r>
      <w:proofErr w:type="spellEnd"/>
      <w:r w:rsidRPr="00A51067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life, 1680-1790 », Un</w:t>
      </w:r>
      <w:r w:rsidRPr="00A51067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iversité Paris VIII – Vincennes St-Denis, soutenue en octobre 2020 </w:t>
      </w:r>
    </w:p>
    <w:bookmarkEnd w:id="59"/>
    <w:p w14:paraId="10B21FF2" w14:textId="77777777" w:rsidR="008126F9" w:rsidRPr="008126F9" w:rsidRDefault="008126F9" w:rsidP="008126F9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Président du Comité d’Experts pour l’</w:t>
      </w:r>
      <w:r w:rsidRPr="008126F9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en-GB"/>
          <w14:ligatures w14:val="standardContextual"/>
        </w:rPr>
        <w:t xml:space="preserve">unité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HDEA (Histoire et Dynamique des Espaces Anglophones) à Paris Sorbonne Université, 2023</w:t>
      </w:r>
    </w:p>
    <w:p w14:paraId="1C803107" w14:textId="77777777" w:rsidR="008126F9" w:rsidRPr="008126F9" w:rsidRDefault="008126F9" w:rsidP="008126F9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Membre du Comité d’Experts pour l’</w:t>
      </w:r>
      <w:r w:rsidRPr="008126F9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en-GB"/>
          <w14:ligatures w14:val="standardContextual"/>
        </w:rPr>
        <w:t>unité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(Centre de Recherches sur les Mondes Anglophones/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English-</w:t>
      </w:r>
      <w:proofErr w:type="spellStart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Speaking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World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 à Paris Nouvelle Sorbonne Université</w:t>
      </w:r>
      <w:r w:rsidR="00CA0C1A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2018</w:t>
      </w:r>
    </w:p>
    <w:p w14:paraId="7CE5902A" w14:textId="77777777" w:rsidR="008126F9" w:rsidRPr="008126F9" w:rsidRDefault="008126F9" w:rsidP="008126F9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Référent à Lyon 3 du Pôle de recherche international 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Institut des Amériques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2014-2016</w:t>
      </w:r>
    </w:p>
    <w:p w14:paraId="0DD8850F" w14:textId="77777777" w:rsidR="00095451" w:rsidRDefault="00095451" w:rsidP="008126F9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Référent à Lyon 3 du Pôle de recherche international 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Institut des Amériques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2014-2016</w:t>
      </w:r>
    </w:p>
    <w:p w14:paraId="46755635" w14:textId="77777777" w:rsidR="008126F9" w:rsidRPr="008126F9" w:rsidRDefault="008126F9" w:rsidP="008126F9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Membre de l’équipe Relations internationales, réfèrent pour Europe du nord </w:t>
      </w:r>
    </w:p>
    <w:p w14:paraId="1E790D37" w14:textId="77777777" w:rsidR="008126F9" w:rsidRPr="008126F9" w:rsidRDefault="008126F9" w:rsidP="008126F9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Membre de Collège d’experts de recrutement  </w:t>
      </w:r>
    </w:p>
    <w:p w14:paraId="24FCC848" w14:textId="77777777" w:rsidR="008126F9" w:rsidRPr="008126F9" w:rsidRDefault="008126F9" w:rsidP="008E7E68">
      <w:pPr>
        <w:spacing w:after="0"/>
        <w:rPr>
          <w:rFonts w:ascii="Times New Roman" w:hAnsi="Times New Roman" w:cs="Times New Roman"/>
          <w:b/>
          <w:i/>
          <w:kern w:val="2"/>
          <w:sz w:val="28"/>
          <w:szCs w:val="28"/>
          <w14:ligatures w14:val="standardContextual"/>
        </w:rPr>
      </w:pPr>
    </w:p>
    <w:p w14:paraId="109C28B5" w14:textId="77777777" w:rsidR="008126F9" w:rsidRPr="00CA0C1A" w:rsidRDefault="008126F9" w:rsidP="00CA0C1A">
      <w:pPr>
        <w:spacing w:after="120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CA0C1A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Participation à des comités de recrutement</w:t>
      </w:r>
    </w:p>
    <w:p w14:paraId="51D26438" w14:textId="77777777" w:rsidR="008E7E68" w:rsidRDefault="008E7E68" w:rsidP="008E7E6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2024 PR, LEA, Civilisation américaine, Université Grenoble </w:t>
      </w:r>
    </w:p>
    <w:p w14:paraId="0F5BA897" w14:textId="77777777" w:rsidR="008E7E68" w:rsidRPr="008126F9" w:rsidRDefault="008E7E68" w:rsidP="008E7E6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2020, MCF, LEA, Civilisation américaine Professeur associé, Université Lyon 3</w:t>
      </w:r>
    </w:p>
    <w:p w14:paraId="4A5F6014" w14:textId="77777777" w:rsidR="008E7E68" w:rsidRPr="008126F9" w:rsidRDefault="008E7E68" w:rsidP="008E7E68">
      <w:pPr>
        <w:adjustRightInd w:val="0"/>
        <w:spacing w:before="100"/>
        <w:ind w:right="-6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2023 MCF, LANSAD, Université Lyon 3.</w:t>
      </w:r>
    </w:p>
    <w:p w14:paraId="47F5B416" w14:textId="77777777" w:rsidR="008E7E68" w:rsidRPr="008126F9" w:rsidRDefault="008E7E68" w:rsidP="008E7E68">
      <w:pPr>
        <w:adjustRightInd w:val="0"/>
        <w:spacing w:before="100"/>
        <w:ind w:right="-6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2023 MCF, LEA, Civilisation américaine, Université Lyon 3</w:t>
      </w:r>
    </w:p>
    <w:p w14:paraId="380A7B25" w14:textId="77777777" w:rsidR="008E7E68" w:rsidRPr="008126F9" w:rsidRDefault="008E7E68" w:rsidP="008E7E68">
      <w:pPr>
        <w:adjustRightInd w:val="0"/>
        <w:spacing w:before="100"/>
        <w:ind w:right="-6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2023 MCF, LLCER, Civilisation américaine, Université Lyon 2</w:t>
      </w:r>
    </w:p>
    <w:p w14:paraId="05231B67" w14:textId="77777777" w:rsidR="008E7E68" w:rsidRPr="008126F9" w:rsidRDefault="008E7E68" w:rsidP="008E7E6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2022 PR, LLCER Civilisation britannique, Université Lyon 3</w:t>
      </w:r>
    </w:p>
    <w:p w14:paraId="2EDEF38B" w14:textId="1AC7E3B5" w:rsidR="008E7E68" w:rsidRPr="008126F9" w:rsidRDefault="008E7E68" w:rsidP="008E7E6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2019, MCF, LEA, Civilisation américaine, Université d’Orléans</w:t>
      </w:r>
    </w:p>
    <w:p w14:paraId="3A31ED05" w14:textId="77777777" w:rsidR="008E7E68" w:rsidRPr="008126F9" w:rsidRDefault="008E7E68" w:rsidP="008E7E6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2019, MCF, LLCER, Civilisation américaine Maître de conférences, Université Lyon 2</w:t>
      </w:r>
    </w:p>
    <w:p w14:paraId="285EA445" w14:textId="77777777" w:rsidR="008E7E68" w:rsidRPr="008126F9" w:rsidRDefault="008E7E68" w:rsidP="008E7E6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2018, MCF, LLCER, Civilisation britannique, Université Jean Monnet, St. Etienne</w:t>
      </w:r>
    </w:p>
    <w:p w14:paraId="51D0C188" w14:textId="77777777" w:rsidR="008E7E68" w:rsidRPr="008126F9" w:rsidRDefault="008E7E68" w:rsidP="008E7E6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2018, PR, LLCER, Civilisation britannique, Université Lyon 2</w:t>
      </w:r>
    </w:p>
    <w:p w14:paraId="509D6FC6" w14:textId="77777777" w:rsidR="008E7E68" w:rsidRPr="008126F9" w:rsidRDefault="008E7E68" w:rsidP="008E7E6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2015, MCF, LLCER, Civilisation américaine, Université Lyon 2</w:t>
      </w:r>
    </w:p>
    <w:p w14:paraId="42D5D1F3" w14:textId="77777777" w:rsidR="008126F9" w:rsidRDefault="008126F9" w:rsidP="008126F9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1FE43B02" w14:textId="77777777" w:rsidR="005E5436" w:rsidRPr="008126F9" w:rsidRDefault="005E5436" w:rsidP="008126F9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11B88C81" w14:textId="77777777" w:rsidR="008126F9" w:rsidRPr="008126F9" w:rsidRDefault="008126F9" w:rsidP="008126F9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kern w:val="2"/>
          <w:sz w:val="28"/>
          <w:szCs w:val="28"/>
          <w14:ligatures w14:val="standardContextual"/>
        </w:rPr>
      </w:pPr>
      <w:r w:rsidRPr="008126F9">
        <w:rPr>
          <w:rFonts w:ascii="Times New Roman" w:hAnsi="Times New Roman" w:cs="Times New Roman"/>
          <w:b/>
          <w:kern w:val="2"/>
          <w:sz w:val="28"/>
          <w:szCs w:val="28"/>
          <w14:ligatures w14:val="standardContextual"/>
        </w:rPr>
        <w:t>ACTIVITES D’ENSEIGNEMENT</w:t>
      </w:r>
    </w:p>
    <w:p w14:paraId="6FF2DCFE" w14:textId="77777777" w:rsidR="008126F9" w:rsidRPr="008126F9" w:rsidRDefault="008126F9" w:rsidP="008126F9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314FBF3" w14:textId="77777777" w:rsidR="008126F9" w:rsidRPr="008126F9" w:rsidRDefault="008126F9" w:rsidP="008126F9">
      <w:pPr>
        <w:spacing w:after="120"/>
        <w:jc w:val="both"/>
        <w:rPr>
          <w:rFonts w:ascii="Times New Roman" w:hAnsi="Times New Roman"/>
          <w:b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b/>
          <w:kern w:val="2"/>
          <w:sz w:val="24"/>
          <w:szCs w:val="24"/>
          <w14:ligatures w14:val="standardContextual"/>
        </w:rPr>
        <w:lastRenderedPageBreak/>
        <w:t xml:space="preserve">Licence </w:t>
      </w:r>
    </w:p>
    <w:p w14:paraId="671286E5" w14:textId="77777777" w:rsidR="008126F9" w:rsidRPr="008126F9" w:rsidRDefault="008126F9" w:rsidP="008126F9">
      <w:pPr>
        <w:spacing w:after="120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LLCER License 2 : The American </w:t>
      </w:r>
      <w:proofErr w:type="spellStart"/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Revolution</w:t>
      </w:r>
      <w:proofErr w:type="spellEnd"/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, 1764-1791</w:t>
      </w:r>
    </w:p>
    <w:p w14:paraId="4CCDF56E" w14:textId="77777777" w:rsidR="008126F9" w:rsidRPr="008126F9" w:rsidRDefault="008126F9" w:rsidP="008126F9">
      <w:pPr>
        <w:spacing w:after="120"/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Collège de Langues License 2 : Histoire des Idées (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la conquête de l’Amérique, les documents fondateurs)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</w:t>
      </w:r>
    </w:p>
    <w:p w14:paraId="144D4891" w14:textId="77777777" w:rsidR="008126F9" w:rsidRPr="008126F9" w:rsidRDefault="008126F9" w:rsidP="008126F9">
      <w:pPr>
        <w:spacing w:after="120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LLCER License </w:t>
      </w:r>
      <w:proofErr w:type="gramStart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3 :</w:t>
      </w:r>
      <w:proofErr w:type="gramEnd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The Past in the Present : American History on Film (2014-2021)</w:t>
      </w:r>
    </w:p>
    <w:p w14:paraId="73E5A0B7" w14:textId="77777777" w:rsidR="008126F9" w:rsidRPr="008126F9" w:rsidRDefault="008126F9" w:rsidP="008126F9">
      <w:pPr>
        <w:spacing w:after="120"/>
        <w:rPr>
          <w:rFonts w:ascii="Times New Roman" w:hAnsi="Times New Roman"/>
          <w:b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LLCER License </w:t>
      </w:r>
      <w:proofErr w:type="gramStart"/>
      <w:r w:rsidRPr="008126F9">
        <w:rPr>
          <w:rFonts w:ascii="Times New Roman" w:hAnsi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3 :</w:t>
      </w:r>
      <w:proofErr w:type="gramEnd"/>
      <w:r w:rsidRPr="008126F9">
        <w:rPr>
          <w:rFonts w:ascii="Times New Roman" w:hAnsi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The 1619 Project : Slavery, Race, and British America and the Early United States (2022-present)</w:t>
      </w:r>
    </w:p>
    <w:p w14:paraId="4B53759B" w14:textId="77777777" w:rsidR="008126F9" w:rsidRPr="008126F9" w:rsidRDefault="008126F9" w:rsidP="008126F9">
      <w:pPr>
        <w:spacing w:after="120"/>
        <w:jc w:val="both"/>
        <w:rPr>
          <w:rFonts w:ascii="Times New Roman" w:hAnsi="Times New Roman"/>
          <w:b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/>
          <w:b/>
          <w:kern w:val="2"/>
          <w:sz w:val="24"/>
          <w:szCs w:val="24"/>
          <w:lang w:val="en-GB"/>
          <w14:ligatures w14:val="standardContextual"/>
        </w:rPr>
        <w:br/>
        <w:t xml:space="preserve">Masters  </w:t>
      </w:r>
    </w:p>
    <w:p w14:paraId="5BD38F27" w14:textId="77777777" w:rsidR="008126F9" w:rsidRPr="008126F9" w:rsidRDefault="008126F9" w:rsidP="008126F9">
      <w:pPr>
        <w:spacing w:after="120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LLCER Masters </w:t>
      </w:r>
      <w:proofErr w:type="gramStart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1 :</w:t>
      </w:r>
      <w:proofErr w:type="gramEnd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Liberty and Slavery in Early America, 1607-1791</w:t>
      </w:r>
    </w:p>
    <w:p w14:paraId="5E27AED2" w14:textId="77777777" w:rsidR="008126F9" w:rsidRPr="008126F9" w:rsidRDefault="008126F9" w:rsidP="008126F9">
      <w:pPr>
        <w:spacing w:after="120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LLCER Masters </w:t>
      </w:r>
      <w:proofErr w:type="gramStart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2 :</w:t>
      </w:r>
      <w:proofErr w:type="gramEnd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The United States Declaration of Independence, 1776</w:t>
      </w:r>
    </w:p>
    <w:p w14:paraId="336A9E75" w14:textId="77777777" w:rsidR="008126F9" w:rsidRPr="008126F9" w:rsidRDefault="008126F9" w:rsidP="008126F9">
      <w:pPr>
        <w:spacing w:after="120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MEEF 2</w:t>
      </w:r>
      <w:proofErr w:type="gramStart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A :</w:t>
      </w:r>
      <w:proofErr w:type="gramEnd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Barack Obama’s American History (2014-2022) </w:t>
      </w:r>
    </w:p>
    <w:p w14:paraId="1C4DC520" w14:textId="77777777" w:rsidR="008126F9" w:rsidRPr="008126F9" w:rsidRDefault="008126F9" w:rsidP="008126F9">
      <w:pPr>
        <w:spacing w:after="120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LANSAD Masters 2 : Anglais non-spécialiste, histoire</w:t>
      </w:r>
    </w:p>
    <w:p w14:paraId="6E900F33" w14:textId="77777777" w:rsidR="008126F9" w:rsidRPr="008126F9" w:rsidRDefault="008126F9" w:rsidP="008126F9">
      <w:pPr>
        <w:spacing w:after="120"/>
        <w:jc w:val="both"/>
        <w:rPr>
          <w:rFonts w:ascii="Times New Roman" w:hAnsi="Times New Roman"/>
          <w:b/>
          <w:i/>
          <w:kern w:val="2"/>
          <w:sz w:val="28"/>
          <w:szCs w:val="28"/>
          <w14:ligatures w14:val="standardContextual"/>
        </w:rPr>
      </w:pPr>
      <w:r w:rsidRPr="008126F9">
        <w:rPr>
          <w:rFonts w:ascii="Times New Roman" w:hAnsi="Times New Roman"/>
          <w:b/>
          <w:kern w:val="2"/>
          <w:sz w:val="24"/>
          <w:szCs w:val="24"/>
          <w14:ligatures w14:val="standardContextual"/>
        </w:rPr>
        <w:br/>
      </w:r>
      <w:r w:rsidRPr="008126F9">
        <w:rPr>
          <w:rFonts w:ascii="Times New Roman" w:hAnsi="Times New Roman"/>
          <w:b/>
          <w:i/>
          <w:kern w:val="2"/>
          <w:sz w:val="28"/>
          <w:szCs w:val="28"/>
          <w14:ligatures w14:val="standardContextual"/>
        </w:rPr>
        <w:t>Concours</w:t>
      </w:r>
    </w:p>
    <w:p w14:paraId="27A408AC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  <w14:ligatures w14:val="standardContextual"/>
        </w:rPr>
        <w:t>CAPES</w:t>
      </w:r>
    </w:p>
    <w:p w14:paraId="5AED6CC0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MEEF2B : colles de préparation aux épreuves (2014-2018) </w:t>
      </w:r>
    </w:p>
    <w:p w14:paraId="6171D96A" w14:textId="77777777" w:rsidR="008126F9" w:rsidRPr="008126F9" w:rsidRDefault="008126F9" w:rsidP="008126F9">
      <w:pPr>
        <w:spacing w:after="120"/>
        <w:jc w:val="both"/>
        <w:rPr>
          <w:rFonts w:ascii="Times New Roman" w:hAnsi="Times New Roman"/>
          <w:b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b/>
          <w:kern w:val="2"/>
          <w:sz w:val="24"/>
          <w:szCs w:val="24"/>
          <w14:ligatures w14:val="standardContextual"/>
        </w:rPr>
        <w:br/>
        <w:t xml:space="preserve">Agrégation : </w:t>
      </w:r>
    </w:p>
    <w:p w14:paraId="67AEA547" w14:textId="77777777" w:rsidR="008126F9" w:rsidRPr="008126F9" w:rsidRDefault="008126F9" w:rsidP="008126F9">
      <w:pPr>
        <w:spacing w:after="120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2015-17 - Option, Civilisation britannique : La Glorieuse Révolution, 1688-1701 </w:t>
      </w:r>
    </w:p>
    <w:p w14:paraId="3207729B" w14:textId="77777777" w:rsidR="008126F9" w:rsidRPr="008126F9" w:rsidRDefault="008126F9" w:rsidP="008126F9">
      <w:pPr>
        <w:spacing w:after="120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2017-19 - Option, Civilisation américaine : De l’antiesclavagisme à l’abolition de l’esclavage aux Etats-Unis : idées, arguments et écrits des militants noirs et blancs, 1776-1865 </w:t>
      </w:r>
    </w:p>
    <w:p w14:paraId="62C467AB" w14:textId="77777777" w:rsidR="008126F9" w:rsidRPr="008126F9" w:rsidRDefault="008126F9" w:rsidP="008126F9">
      <w:pPr>
        <w:spacing w:after="120"/>
        <w:jc w:val="both"/>
        <w:rPr>
          <w:rFonts w:ascii="Times New Roman" w:hAnsi="Times New Roman"/>
          <w:b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2019-21 - Tronc commun, Civilisation américaine, La présidence de Barack Obama, 2009-2017 </w:t>
      </w:r>
    </w:p>
    <w:p w14:paraId="23C9F047" w14:textId="77777777" w:rsidR="00CA0C1A" w:rsidRPr="00387C01" w:rsidRDefault="008126F9" w:rsidP="00CA0C1A">
      <w:pPr>
        <w:spacing w:after="120"/>
        <w:jc w:val="both"/>
        <w:rPr>
          <w:rFonts w:ascii="Times New Roman" w:hAnsi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387C01">
        <w:rPr>
          <w:rFonts w:ascii="Times New Roman" w:hAnsi="Times New Roman"/>
          <w:color w:val="000000" w:themeColor="text1"/>
          <w:kern w:val="2"/>
          <w:sz w:val="24"/>
          <w:szCs w:val="24"/>
          <w14:ligatures w14:val="standardContextual"/>
        </w:rPr>
        <w:t xml:space="preserve">2021-23 - Option, Civilisation américaine : De la démocratie en Amérique : Politique et société aux États-Unis, 1824-1848 </w:t>
      </w:r>
    </w:p>
    <w:p w14:paraId="1AE9B7E7" w14:textId="3A3810D8" w:rsidR="00B82B01" w:rsidRPr="008126F9" w:rsidRDefault="00B82B01" w:rsidP="00B82B01">
      <w:pPr>
        <w:spacing w:after="120"/>
        <w:jc w:val="both"/>
        <w:rPr>
          <w:rFonts w:ascii="Times New Roman" w:hAnsi="Times New Roman"/>
          <w:b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20</w:t>
      </w:r>
      <w:r w:rsidR="00387C01">
        <w:rPr>
          <w:rFonts w:ascii="Times New Roman" w:hAnsi="Times New Roman"/>
          <w:kern w:val="2"/>
          <w:sz w:val="24"/>
          <w:szCs w:val="24"/>
          <w14:ligatures w14:val="standardContextual"/>
        </w:rPr>
        <w:t>25</w:t>
      </w: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-</w:t>
      </w:r>
      <w:r w:rsidR="00387C01">
        <w:rPr>
          <w:rFonts w:ascii="Times New Roman" w:hAnsi="Times New Roman"/>
          <w:kern w:val="2"/>
          <w:sz w:val="24"/>
          <w:szCs w:val="24"/>
          <w14:ligatures w14:val="standardContextual"/>
        </w:rPr>
        <w:t>27</w:t>
      </w: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 Tronc commun, Civilisation américaine, La</w:t>
      </w:r>
      <w:r w:rsidR="00387C01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Révolution Américaine, 1763-1783</w:t>
      </w: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15138F84" w14:textId="77777777" w:rsidR="008126F9" w:rsidRPr="00CA0C1A" w:rsidRDefault="008126F9" w:rsidP="00CA0C1A">
      <w:pPr>
        <w:spacing w:after="120"/>
        <w:jc w:val="both"/>
        <w:rPr>
          <w:rFonts w:ascii="Times New Roman" w:hAnsi="Times New Roman"/>
          <w:i/>
          <w:color w:val="000000" w:themeColor="text1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br/>
      </w:r>
      <w:r w:rsidRPr="008126F9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Direction de mémoires </w:t>
      </w:r>
    </w:p>
    <w:p w14:paraId="2A756584" w14:textId="77777777" w:rsidR="008126F9" w:rsidRPr="008126F9" w:rsidRDefault="008126F9" w:rsidP="008126F9">
      <w:pPr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23 mémoires MEEF entre 2014-</w:t>
      </w:r>
      <w:r w:rsidR="00FF6BC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22. </w:t>
      </w:r>
    </w:p>
    <w:p w14:paraId="74C43305" w14:textId="789BF68B" w:rsidR="008126F9" w:rsidRPr="008126F9" w:rsidRDefault="004067E0" w:rsidP="008126F9">
      <w:pPr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3</w:t>
      </w:r>
      <w:r w:rsidR="002D470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6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mémoires de recherche de master entre 2015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et 20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</w:t>
      </w:r>
      <w:r w:rsidR="002D470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5</w:t>
      </w:r>
    </w:p>
    <w:p w14:paraId="25E63E41" w14:textId="77777777" w:rsidR="008126F9" w:rsidRPr="008126F9" w:rsidRDefault="008126F9" w:rsidP="008126F9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EB405E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br/>
      </w:r>
      <w:proofErr w:type="spellStart"/>
      <w:r w:rsidRPr="008126F9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>Thèse</w:t>
      </w:r>
      <w:proofErr w:type="spellEnd"/>
      <w:r w:rsidRPr="008126F9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>soutenue</w:t>
      </w:r>
      <w:proofErr w:type="spellEnd"/>
    </w:p>
    <w:p w14:paraId="0CEF0BC6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Richard 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HALL 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 </w:t>
      </w:r>
      <w:r w:rsidRPr="008126F9">
        <w:rPr>
          <w:rFonts w:ascii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  <w:t>Reassessing the failure of the Braddock Plan of 1755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 », Swansea University (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Royaume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-Uni),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juillet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2014</w:t>
      </w:r>
    </w:p>
    <w:p w14:paraId="49A35B55" w14:textId="77777777" w:rsidR="008126F9" w:rsidRPr="001D32F1" w:rsidRDefault="008126F9" w:rsidP="008126F9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lang w:val="en-US"/>
          <w14:ligatures w14:val="standardContextual"/>
        </w:rPr>
      </w:pPr>
    </w:p>
    <w:p w14:paraId="1AF3B2C2" w14:textId="67292029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bookmarkStart w:id="60" w:name="_Hlk188018184"/>
      <w:r w:rsidRPr="008126F9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lastRenderedPageBreak/>
        <w:t>Thèse en cours de direction</w:t>
      </w:r>
    </w:p>
    <w:p w14:paraId="121D7F04" w14:textId="77777777" w:rsidR="008126F9" w:rsidRPr="008126F9" w:rsidRDefault="008126F9" w:rsidP="008126F9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Leslie TASSERY : « Rhétorique de George Washington et première définition présidentielle du people états-unien »</w:t>
      </w:r>
    </w:p>
    <w:p w14:paraId="4F30FA12" w14:textId="77777777" w:rsidR="008126F9" w:rsidRPr="008126F9" w:rsidRDefault="008126F9" w:rsidP="008126F9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A9174C">
        <w:rPr>
          <w:rFonts w:ascii="Times New Roman" w:hAnsi="Times New Roman" w:cs="Times New Roman"/>
          <w:b/>
          <w:i/>
          <w:kern w:val="2"/>
          <w:sz w:val="24"/>
          <w:szCs w:val="24"/>
          <w14:ligatures w14:val="standardContextual"/>
        </w:rPr>
        <w:br/>
      </w:r>
      <w:bookmarkStart w:id="61" w:name="_Hlk209185530"/>
      <w:r w:rsidRPr="008126F9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Participation à des jurys de thèses</w:t>
      </w:r>
    </w:p>
    <w:p w14:paraId="75201F00" w14:textId="2E888EBF" w:rsidR="001D32F1" w:rsidRPr="00E00AF5" w:rsidRDefault="001D32F1" w:rsidP="001D32F1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bookmarkStart w:id="62" w:name="_Hlk162336636"/>
      <w:proofErr w:type="spellStart"/>
      <w:r w:rsidRPr="001D32F1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Membre</w:t>
      </w:r>
      <w:proofErr w:type="spellEnd"/>
      <w:r w:rsidRPr="001D32F1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de jury, </w:t>
      </w:r>
      <w:r w:rsidRPr="00E00AF5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Debra E. </w:t>
      </w:r>
      <w:proofErr w:type="gramStart"/>
      <w:r w:rsidRPr="00E00AF5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GLASSCO :</w:t>
      </w:r>
      <w:proofErr w:type="gramEnd"/>
      <w:r w:rsidRPr="00E00AF5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« 2922 Days : Barack Obama and a Legacy of Public Representation », Rutgers University, New Jersey,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Etats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Unis</w:t>
      </w:r>
      <w:proofErr w:type="spellEnd"/>
      <w:r w:rsidR="00706171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 3 mars 2025</w:t>
      </w:r>
    </w:p>
    <w:bookmarkEnd w:id="61"/>
    <w:p w14:paraId="24F65218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Membre de jury, Seynabou THIAM : « “The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heart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of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your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knowledge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is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your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roots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” : Les réfugiés loyalistes noirs dans les provinces de Nouvelle-Ecosse, du Nouveau-Brunswick et de l’Ile-du-Prince-Edouard en Amérique du Nord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britainnique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 : étude comparative d’une communauté en exil (1775-1815) », Université Paris 8 Vincennes-Saint-Denis, 30 mai 2023   </w:t>
      </w:r>
    </w:p>
    <w:p w14:paraId="18B8161F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Membre de jury, Francesca GENESIO : « Philip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Mazzei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 : un “citoyen du monde atlantique” à l’époque révolutionnaire (1773-1791) ? » Université Aix-Marseille, 18 mars 2022</w:t>
      </w:r>
    </w:p>
    <w:bookmarkEnd w:id="62"/>
    <w:p w14:paraId="69356DF7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Membre de jury, Rachel FONDVILLE : « Genèse et évolution de la gouvernance des nations et tribus Indiennes : Le cas de la Californie de 1850 à nos jours", Université Jean Moulin, Lyon 3, 09 octobre 2021</w:t>
      </w:r>
    </w:p>
    <w:p w14:paraId="41C87A3E" w14:textId="77777777" w:rsidR="008126F9" w:rsidRPr="008126F9" w:rsidRDefault="008126F9" w:rsidP="008126F9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Président de jury, Andy CABOT : « Esclavage, Empires et Diplomatie (France, Grande-Bretagne, Etats-Unis) : Abattre ou Consolider l’Esclavage dans le monde Atlantique après Saint-Domingue (c. 1795 - c. 1815) ? »</w:t>
      </w:r>
      <w:r w:rsidR="00A2739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Paris Cité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Université, 12 janvier 2021</w:t>
      </w:r>
    </w:p>
    <w:p w14:paraId="43066A60" w14:textId="77777777" w:rsidR="008126F9" w:rsidRPr="008126F9" w:rsidRDefault="008126F9" w:rsidP="008126F9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Membre de jury, Emilie MITRAN : « Gouverneur Morris : traducteur de la révolution française », Université Aix-Marseille, 14 juin 2019   </w:t>
      </w:r>
    </w:p>
    <w:p w14:paraId="682BB426" w14:textId="77777777" w:rsidR="008126F9" w:rsidRPr="008126F9" w:rsidRDefault="008126F9" w:rsidP="008126F9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Membre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du jury, Kathleen 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KUHL 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« 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The Invisible Legacy of the Oneida Indians and the American Revolution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 »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Swansea University,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(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Royaume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-Uni),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19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février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2019   </w:t>
      </w:r>
    </w:p>
    <w:bookmarkEnd w:id="60"/>
    <w:p w14:paraId="6FAAF662" w14:textId="77777777" w:rsidR="008126F9" w:rsidRPr="008126F9" w:rsidRDefault="008126F9" w:rsidP="008126F9">
      <w:pPr>
        <w:spacing w:after="1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Membre du jury, Agnès TROUILLET : « Le mouvement Tea Party 2009-2017 : résultat d’une enquête en immersion, à Philadelphie et à Boston », Université Sorbonne Cité, 29 septembre 2017</w:t>
      </w:r>
    </w:p>
    <w:p w14:paraId="0CBB12FA" w14:textId="77777777" w:rsidR="008126F9" w:rsidRPr="008126F9" w:rsidRDefault="008126F9" w:rsidP="008126F9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Membre du jury, Isabelle SICARD : « Vers la tolérance religieuse : le Massachusetts de l’intolérance à la séparation entre Eglise et Etat dans la période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post-révolutionnaire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1776-1833 », </w:t>
      </w:r>
      <w:r w:rsidR="00DC29F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Paris Cité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Université, 18 novembre 2016   </w:t>
      </w:r>
    </w:p>
    <w:p w14:paraId="7FD3C095" w14:textId="77777777" w:rsidR="008126F9" w:rsidRPr="008126F9" w:rsidRDefault="008126F9" w:rsidP="008126F9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Président du jury, Emilie ROMAN : « Le bicentenaire de la révolution américaine. Représentations audiovisuelles de la mémoire », Université Aix-Marseille, 26 juin 2015 </w:t>
      </w:r>
    </w:p>
    <w:p w14:paraId="79900412" w14:textId="77777777" w:rsidR="00E8333C" w:rsidRPr="00523425" w:rsidRDefault="008126F9" w:rsidP="00523425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Membre du jury, Florent ATEM : « Silences et Dissidences dans les journaux de l’expédition Lewis et Clark », Université Aix-Marseille, 22 mai 2015</w:t>
      </w:r>
      <w:bookmarkEnd w:id="58"/>
    </w:p>
    <w:sectPr w:rsidR="00E8333C" w:rsidRPr="00523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30EA4"/>
    <w:multiLevelType w:val="hybridMultilevel"/>
    <w:tmpl w:val="7780E140"/>
    <w:lvl w:ilvl="0" w:tplc="45265000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5CA4F9D"/>
    <w:multiLevelType w:val="hybridMultilevel"/>
    <w:tmpl w:val="61264756"/>
    <w:lvl w:ilvl="0" w:tplc="41F859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A5864"/>
    <w:multiLevelType w:val="hybridMultilevel"/>
    <w:tmpl w:val="50B8242A"/>
    <w:lvl w:ilvl="0" w:tplc="07AA80A8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76D12A5"/>
    <w:multiLevelType w:val="hybridMultilevel"/>
    <w:tmpl w:val="C054D836"/>
    <w:lvl w:ilvl="0" w:tplc="C1BC04EA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F5A0423"/>
    <w:multiLevelType w:val="hybridMultilevel"/>
    <w:tmpl w:val="FAA05282"/>
    <w:lvl w:ilvl="0" w:tplc="AC0A6D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F9"/>
    <w:rsid w:val="000276A2"/>
    <w:rsid w:val="0002783E"/>
    <w:rsid w:val="00031FC3"/>
    <w:rsid w:val="00041979"/>
    <w:rsid w:val="00095451"/>
    <w:rsid w:val="000B6CA8"/>
    <w:rsid w:val="00101161"/>
    <w:rsid w:val="001026FE"/>
    <w:rsid w:val="00123DEE"/>
    <w:rsid w:val="0012531E"/>
    <w:rsid w:val="0016575E"/>
    <w:rsid w:val="00181BDB"/>
    <w:rsid w:val="001A1302"/>
    <w:rsid w:val="001D32F1"/>
    <w:rsid w:val="002012F7"/>
    <w:rsid w:val="0022471A"/>
    <w:rsid w:val="00256642"/>
    <w:rsid w:val="00277454"/>
    <w:rsid w:val="002832EF"/>
    <w:rsid w:val="002B60B8"/>
    <w:rsid w:val="002B777E"/>
    <w:rsid w:val="002C17A8"/>
    <w:rsid w:val="002D4701"/>
    <w:rsid w:val="003170EF"/>
    <w:rsid w:val="003221DD"/>
    <w:rsid w:val="00353BCD"/>
    <w:rsid w:val="0036329E"/>
    <w:rsid w:val="00387C01"/>
    <w:rsid w:val="003C0AD2"/>
    <w:rsid w:val="003C5684"/>
    <w:rsid w:val="003D5840"/>
    <w:rsid w:val="003E7EAA"/>
    <w:rsid w:val="003F0D69"/>
    <w:rsid w:val="004067E0"/>
    <w:rsid w:val="004312E5"/>
    <w:rsid w:val="004766BA"/>
    <w:rsid w:val="004A26E3"/>
    <w:rsid w:val="004A490C"/>
    <w:rsid w:val="004C601E"/>
    <w:rsid w:val="004E709E"/>
    <w:rsid w:val="00523425"/>
    <w:rsid w:val="00525311"/>
    <w:rsid w:val="0054226E"/>
    <w:rsid w:val="00561BA0"/>
    <w:rsid w:val="005B6B03"/>
    <w:rsid w:val="005C59D4"/>
    <w:rsid w:val="005E5436"/>
    <w:rsid w:val="005E651D"/>
    <w:rsid w:val="00606BD6"/>
    <w:rsid w:val="00623119"/>
    <w:rsid w:val="006257BC"/>
    <w:rsid w:val="00670819"/>
    <w:rsid w:val="006911A5"/>
    <w:rsid w:val="006C69F5"/>
    <w:rsid w:val="006F4E91"/>
    <w:rsid w:val="006F5ADF"/>
    <w:rsid w:val="006F7377"/>
    <w:rsid w:val="00706171"/>
    <w:rsid w:val="00712A46"/>
    <w:rsid w:val="00731232"/>
    <w:rsid w:val="007359ED"/>
    <w:rsid w:val="00735C75"/>
    <w:rsid w:val="007460B7"/>
    <w:rsid w:val="00770AE5"/>
    <w:rsid w:val="00781728"/>
    <w:rsid w:val="00796A64"/>
    <w:rsid w:val="007A7F5D"/>
    <w:rsid w:val="007E2CF1"/>
    <w:rsid w:val="007E3400"/>
    <w:rsid w:val="008126F9"/>
    <w:rsid w:val="00884C67"/>
    <w:rsid w:val="00891754"/>
    <w:rsid w:val="008A07F1"/>
    <w:rsid w:val="008A1CB2"/>
    <w:rsid w:val="008B4DAC"/>
    <w:rsid w:val="008C12D6"/>
    <w:rsid w:val="008C3030"/>
    <w:rsid w:val="008C5D11"/>
    <w:rsid w:val="008E7E68"/>
    <w:rsid w:val="00932DE5"/>
    <w:rsid w:val="00937755"/>
    <w:rsid w:val="009624DE"/>
    <w:rsid w:val="009647D1"/>
    <w:rsid w:val="009900E1"/>
    <w:rsid w:val="009C2E34"/>
    <w:rsid w:val="009D7DBC"/>
    <w:rsid w:val="009E7D20"/>
    <w:rsid w:val="00A01ABA"/>
    <w:rsid w:val="00A02137"/>
    <w:rsid w:val="00A234F7"/>
    <w:rsid w:val="00A258A0"/>
    <w:rsid w:val="00A27399"/>
    <w:rsid w:val="00A34D54"/>
    <w:rsid w:val="00A45E20"/>
    <w:rsid w:val="00A51067"/>
    <w:rsid w:val="00A61D16"/>
    <w:rsid w:val="00A802D7"/>
    <w:rsid w:val="00A82682"/>
    <w:rsid w:val="00A83836"/>
    <w:rsid w:val="00A9174C"/>
    <w:rsid w:val="00B008CE"/>
    <w:rsid w:val="00B04249"/>
    <w:rsid w:val="00B22DF2"/>
    <w:rsid w:val="00B24EBC"/>
    <w:rsid w:val="00B27C0E"/>
    <w:rsid w:val="00B422D7"/>
    <w:rsid w:val="00B53F89"/>
    <w:rsid w:val="00B67888"/>
    <w:rsid w:val="00B82B01"/>
    <w:rsid w:val="00BE5650"/>
    <w:rsid w:val="00C0376D"/>
    <w:rsid w:val="00C13CBE"/>
    <w:rsid w:val="00C453A6"/>
    <w:rsid w:val="00C74417"/>
    <w:rsid w:val="00C8007A"/>
    <w:rsid w:val="00CA0C1A"/>
    <w:rsid w:val="00CE3A7B"/>
    <w:rsid w:val="00D046E4"/>
    <w:rsid w:val="00D41825"/>
    <w:rsid w:val="00D87C10"/>
    <w:rsid w:val="00DC29FD"/>
    <w:rsid w:val="00E00AF5"/>
    <w:rsid w:val="00E132DB"/>
    <w:rsid w:val="00E33303"/>
    <w:rsid w:val="00E83542"/>
    <w:rsid w:val="00EB405E"/>
    <w:rsid w:val="00EB6147"/>
    <w:rsid w:val="00EC0588"/>
    <w:rsid w:val="00EC66D4"/>
    <w:rsid w:val="00EE1823"/>
    <w:rsid w:val="00F2672A"/>
    <w:rsid w:val="00F533C5"/>
    <w:rsid w:val="00F558EC"/>
    <w:rsid w:val="00F77942"/>
    <w:rsid w:val="00F820E0"/>
    <w:rsid w:val="00FC3E1E"/>
    <w:rsid w:val="00FF219C"/>
    <w:rsid w:val="00FF4666"/>
    <w:rsid w:val="00FF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A5F92"/>
  <w15:chartTrackingRefBased/>
  <w15:docId w15:val="{A571350E-982C-4AE7-8DB0-024BEC6F1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126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Titre2">
    <w:name w:val="heading 2"/>
    <w:basedOn w:val="Normal"/>
    <w:next w:val="Normal"/>
    <w:link w:val="Titre2Car"/>
    <w:unhideWhenUsed/>
    <w:qFormat/>
    <w:rsid w:val="008126F9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126F9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Titre2Car">
    <w:name w:val="Titre 2 Car"/>
    <w:basedOn w:val="Policepardfaut"/>
    <w:link w:val="Titre2"/>
    <w:rsid w:val="008126F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numbering" w:customStyle="1" w:styleId="Aucuneliste1">
    <w:name w:val="Aucune liste1"/>
    <w:next w:val="Aucuneliste"/>
    <w:uiPriority w:val="99"/>
    <w:semiHidden/>
    <w:unhideWhenUsed/>
    <w:rsid w:val="008126F9"/>
  </w:style>
  <w:style w:type="paragraph" w:customStyle="1" w:styleId="NormalWeb5">
    <w:name w:val="Normal (Web)5"/>
    <w:basedOn w:val="Normal"/>
    <w:uiPriority w:val="99"/>
    <w:rsid w:val="008126F9"/>
    <w:pPr>
      <w:spacing w:before="100" w:beforeAutospacing="1" w:after="100" w:afterAutospacing="1" w:line="240" w:lineRule="auto"/>
    </w:pPr>
    <w:rPr>
      <w:rFonts w:ascii="Verdana" w:eastAsia="PMingLiU" w:hAnsi="Verdana" w:cs="Times New Roman"/>
      <w:color w:val="000000"/>
      <w:sz w:val="17"/>
      <w:szCs w:val="17"/>
      <w:lang w:val="en-GB" w:eastAsia="zh-TW"/>
    </w:rPr>
  </w:style>
  <w:style w:type="character" w:styleId="Accentuation">
    <w:name w:val="Emphasis"/>
    <w:basedOn w:val="Policepardfaut"/>
    <w:uiPriority w:val="20"/>
    <w:qFormat/>
    <w:rsid w:val="008126F9"/>
    <w:rPr>
      <w:i/>
      <w:iCs/>
    </w:rPr>
  </w:style>
  <w:style w:type="paragraph" w:customStyle="1" w:styleId="Normal1">
    <w:name w:val="Normal1"/>
    <w:basedOn w:val="Normal"/>
    <w:uiPriority w:val="99"/>
    <w:rsid w:val="008126F9"/>
    <w:pPr>
      <w:spacing w:before="100" w:beforeAutospacing="1" w:after="100" w:afterAutospacing="1" w:line="240" w:lineRule="auto"/>
    </w:pPr>
    <w:rPr>
      <w:rFonts w:ascii="Verdana" w:eastAsia="PMingLiU" w:hAnsi="Verdana" w:cs="Times New Roman"/>
      <w:color w:val="000000"/>
      <w:sz w:val="17"/>
      <w:szCs w:val="17"/>
      <w:lang w:val="en-GB" w:eastAsia="zh-TW"/>
    </w:rPr>
  </w:style>
  <w:style w:type="character" w:styleId="Lienhypertexte">
    <w:name w:val="Hyperlink"/>
    <w:basedOn w:val="Policepardfaut"/>
    <w:uiPriority w:val="99"/>
    <w:rsid w:val="008126F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1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8126F9"/>
    <w:rPr>
      <w:rFonts w:cs="Times New Roman"/>
      <w:b/>
      <w:bCs/>
    </w:rPr>
  </w:style>
  <w:style w:type="paragraph" w:customStyle="1" w:styleId="Corps">
    <w:name w:val="Corps"/>
    <w:rsid w:val="008126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it-IT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26F9"/>
    <w:pPr>
      <w:spacing w:after="0" w:line="240" w:lineRule="auto"/>
    </w:pPr>
    <w:rPr>
      <w:rFonts w:ascii="Segoe UI" w:hAnsi="Segoe UI" w:cs="Segoe UI"/>
      <w:kern w:val="2"/>
      <w:sz w:val="18"/>
      <w:szCs w:val="18"/>
      <w:lang w:val="en-GB"/>
      <w14:ligatures w14:val="standardContextual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26F9"/>
    <w:rPr>
      <w:rFonts w:ascii="Segoe UI" w:hAnsi="Segoe UI" w:cs="Segoe UI"/>
      <w:kern w:val="2"/>
      <w:sz w:val="18"/>
      <w:szCs w:val="18"/>
      <w:lang w:val="en-GB"/>
      <w14:ligatures w14:val="standardContextual"/>
    </w:rPr>
  </w:style>
  <w:style w:type="paragraph" w:styleId="Notedefin">
    <w:name w:val="endnote text"/>
    <w:basedOn w:val="Normal"/>
    <w:link w:val="NotedefinCar"/>
    <w:uiPriority w:val="99"/>
    <w:unhideWhenUsed/>
    <w:rsid w:val="008126F9"/>
    <w:pPr>
      <w:spacing w:after="0" w:line="240" w:lineRule="auto"/>
    </w:pPr>
    <w:rPr>
      <w:sz w:val="20"/>
      <w:szCs w:val="20"/>
      <w:lang w:val="en-GB"/>
    </w:rPr>
  </w:style>
  <w:style w:type="character" w:customStyle="1" w:styleId="NotedefinCar">
    <w:name w:val="Note de fin Car"/>
    <w:basedOn w:val="Policepardfaut"/>
    <w:link w:val="Notedefin"/>
    <w:uiPriority w:val="99"/>
    <w:rsid w:val="008126F9"/>
    <w:rPr>
      <w:sz w:val="20"/>
      <w:szCs w:val="20"/>
      <w:lang w:val="en-GB"/>
    </w:rPr>
  </w:style>
  <w:style w:type="character" w:styleId="Appeldenotedefin">
    <w:name w:val="endnote reference"/>
    <w:basedOn w:val="Policepardfaut"/>
    <w:unhideWhenUsed/>
    <w:rsid w:val="008126F9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126F9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8126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 w:eastAsia="en-GB"/>
    </w:rPr>
  </w:style>
  <w:style w:type="paragraph" w:styleId="Paragraphedeliste">
    <w:name w:val="List Paragraph"/>
    <w:basedOn w:val="Normal"/>
    <w:uiPriority w:val="34"/>
    <w:qFormat/>
    <w:rsid w:val="008126F9"/>
    <w:pPr>
      <w:ind w:left="720"/>
      <w:contextualSpacing/>
    </w:pPr>
    <w:rPr>
      <w:kern w:val="2"/>
      <w:lang w:val="en-GB"/>
      <w14:ligatures w14:val="standardContextual"/>
    </w:rPr>
  </w:style>
  <w:style w:type="character" w:customStyle="1" w:styleId="rynqvb">
    <w:name w:val="rynqvb"/>
    <w:basedOn w:val="Policepardfaut"/>
    <w:rsid w:val="00125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press.virginia.edu/author-corner/authors-corner-with-steve-sarson-author-of-the-course-of-human-events/" TargetMode="External"/><Relationship Id="rId13" Type="http://schemas.openxmlformats.org/officeDocument/2006/relationships/hyperlink" Target="https://www.youtube.com/watch?v=S3UmBnC0zss&amp;t=32s" TargetMode="External"/><Relationship Id="rId18" Type="http://schemas.openxmlformats.org/officeDocument/2006/relationships/hyperlink" Target="https://podcasts.apple.com/us/podcast/250-not-out-understanding-the-declaration-of-independence/id1674573286?i=100075032093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ncyclopediavirginia.org/entries/the-declaration-of-independence/" TargetMode="External"/><Relationship Id="rId12" Type="http://schemas.openxmlformats.org/officeDocument/2006/relationships/hyperlink" Target="https://benfranklinsworld.com/episode-446-the-declaration-of-independence-at-250/" TargetMode="External"/><Relationship Id="rId17" Type="http://schemas.openxmlformats.org/officeDocument/2006/relationships/hyperlink" Target="https://www.rai.ox.ac.uk/article/why-the-declaration-of-independence-said-what-it-did-episode-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ai.ox.ac.uk/article/why-the-declaration-of-independence-said-what-it-did-episode-2" TargetMode="External"/><Relationship Id="rId20" Type="http://schemas.openxmlformats.org/officeDocument/2006/relationships/hyperlink" Target="https://www.rai.ox.ac.uk/event/rai-book-club-barack-obamas-a-promised-lan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raat.fr/abo5.pdf" TargetMode="External"/><Relationship Id="rId11" Type="http://schemas.openxmlformats.org/officeDocument/2006/relationships/hyperlink" Target="https://life-liberty-podcast.podigee.io/37-jefferson-and-the-intellectual-origins-of-the-declaration-of-independence" TargetMode="External"/><Relationship Id="rId5" Type="http://schemas.openxmlformats.org/officeDocument/2006/relationships/hyperlink" Target="https://serd.hypotheses.org/files/2024/02/SARSON_de%CC%81finitif.pdf" TargetMode="External"/><Relationship Id="rId15" Type="http://schemas.openxmlformats.org/officeDocument/2006/relationships/hyperlink" Target="https://www.youtube.com/watch?v=hRtJ5UriDUs&amp;t=142s" TargetMode="External"/><Relationship Id="rId10" Type="http://schemas.openxmlformats.org/officeDocument/2006/relationships/hyperlink" Target="https://historynewsnetwork.org/article/169742" TargetMode="External"/><Relationship Id="rId19" Type="http://schemas.openxmlformats.org/officeDocument/2006/relationships/hyperlink" Target="https://www.rai.ox.ac.uk/article/the-elected-king-episo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4000/144q8" TargetMode="External"/><Relationship Id="rId14" Type="http://schemas.openxmlformats.org/officeDocument/2006/relationships/hyperlink" Target="https://www.instagram.com/p/DYaMMO8sG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13</Pages>
  <Words>5125</Words>
  <Characters>29214</Characters>
  <Application>Microsoft Office Word</Application>
  <DocSecurity>0</DocSecurity>
  <Lines>243</Lines>
  <Paragraphs>68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34271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SARSON Steven</dc:creator>
  <cp:keywords/>
  <dc:description/>
  <cp:lastModifiedBy>SARSON Steven</cp:lastModifiedBy>
  <cp:revision>16</cp:revision>
  <cp:lastPrinted>2025-01-20T12:12:00Z</cp:lastPrinted>
  <dcterms:created xsi:type="dcterms:W3CDTF">2026-07-21T14:18:00Z</dcterms:created>
  <dcterms:modified xsi:type="dcterms:W3CDTF">2026-07-21T16:10:00Z</dcterms:modified>
</cp:coreProperties>
</file>