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3"/>
        <w:gridCol w:w="241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235A5A" w:rsidP="009E4378">
            <w:pPr>
              <w:pStyle w:val="Sansinterligne"/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Pr="0058539B">
              <w:rPr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592FD5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21</w:t>
            </w:r>
            <w:r w:rsidR="001472B0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/202</w:t>
            </w:r>
            <w:r w:rsidR="00592FD5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75674E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w:t xml:space="preserve"> </w:t>
            </w:r>
            <w:r w:rsidR="0058539B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F9E9F" wp14:editId="1D54F7E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438785</wp:posOffset>
                      </wp:positionV>
                      <wp:extent cx="5676900" cy="1504950"/>
                      <wp:effectExtent l="0" t="0" r="1905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504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7D8" w:rsidRPr="0075674E" w:rsidRDefault="007867D8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Organisation du cursus / Régime Général</w:t>
                                  </w:r>
                                </w:p>
                                <w:p w:rsidR="007867D8" w:rsidRDefault="007867D8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MEEF 2</w:t>
                                  </w:r>
                                  <w:r w:rsidR="000331DF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degré</w:t>
                                  </w:r>
                                </w:p>
                                <w:p w:rsidR="007867D8" w:rsidRPr="001513CB" w:rsidRDefault="007867D8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Parcours     </w:t>
                                  </w:r>
                                  <w:r w:rsidR="00592FD5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M2 B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PLC  Anglais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F9E9F" id="Rectangle à coins arrondis 6" o:spid="_x0000_s1026" style="position:absolute;margin-left:33.95pt;margin-top:34.55pt;width:44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" fillcolor="white [3201]" strokecolor="#4bacc6 [3208]" strokeweight="2pt">
                      <v:textbox>
                        <w:txbxContent>
                          <w:p w:rsidR="007867D8" w:rsidRPr="0075674E" w:rsidRDefault="007867D8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Organisation du cursus / Régime Général</w:t>
                            </w:r>
                          </w:p>
                          <w:p w:rsidR="007867D8" w:rsidRDefault="007867D8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MEEF 2</w:t>
                            </w:r>
                            <w:r w:rsidR="000331D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degré</w:t>
                            </w:r>
                          </w:p>
                          <w:p w:rsidR="007867D8" w:rsidRPr="001513CB" w:rsidRDefault="007867D8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Parcours     </w:t>
                            </w:r>
                            <w:r w:rsidR="00592FD5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M2 B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PLC  Anglais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81279F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64049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711"/>
              <w:tblOverlap w:val="never"/>
              <w:tblW w:w="97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8"/>
              <w:gridCol w:w="850"/>
              <w:gridCol w:w="709"/>
              <w:gridCol w:w="621"/>
              <w:gridCol w:w="1058"/>
              <w:gridCol w:w="717"/>
              <w:gridCol w:w="680"/>
              <w:gridCol w:w="800"/>
            </w:tblGrid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 xml:space="preserve">SEMESTRE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Nbre d'heures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ECTS</w:t>
                  </w:r>
                </w:p>
              </w:tc>
              <w:tc>
                <w:tcPr>
                  <w:tcW w:w="3255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Contrôle des connaissances</w:t>
                  </w:r>
                </w:p>
              </w:tc>
            </w:tr>
            <w:tr w:rsidR="0081279F" w:rsidRPr="00CE63AC" w:rsidTr="0081279F">
              <w:trPr>
                <w:trHeight w:val="103"/>
              </w:trPr>
              <w:tc>
                <w:tcPr>
                  <w:tcW w:w="4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TD</w:t>
                  </w:r>
                </w:p>
              </w:tc>
              <w:tc>
                <w:tcPr>
                  <w:tcW w:w="6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CC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Durée</w:t>
                  </w: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592FD5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color w:val="FFFFFF" w:themeColor="background1"/>
                      <w:szCs w:val="18"/>
                      <w:lang w:eastAsia="fr-FR"/>
                    </w:rPr>
                  </w:pPr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3.1 : Approfondissement disciplinaire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Littérature/civilisation 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18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Approfondissement linguistique 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18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Renforcement disciplinaire et didactique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2,5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Renforcement disciplinaire et didactique 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2,5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69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592FD5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</w:pPr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3.2 Didactique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613088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  <w:t>Didactisation de la discipline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592FD5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592FD5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Didactique séquence 3 (Ecrit 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21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592FD5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</w:pPr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UE </w:t>
                  </w:r>
                  <w:proofErr w:type="gramStart"/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3</w:t>
                  </w:r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 Questions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 Professionnelles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Cours A (prépa concours)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22,5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Cours B (prépa concours)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22,5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592FD5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</w:pPr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4</w:t>
                  </w:r>
                  <w:r w:rsidRPr="00592FD5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 Didactique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RPr="00CE63AC" w:rsidTr="0081279F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Numérique appliqué à l’enseignement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81279F" w:rsidTr="0081279F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6518F3" w:rsidRDefault="0081279F" w:rsidP="0081279F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6518F3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6518F3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6518F3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151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79F" w:rsidRPr="00E57888" w:rsidRDefault="00E57888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E57888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30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E57888" w:rsidRDefault="00E57888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E57888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600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9F" w:rsidRPr="00CE63AC" w:rsidRDefault="0081279F" w:rsidP="0081279F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</w:tbl>
          <w:p w:rsidR="009F2A88" w:rsidRPr="00223E76" w:rsidRDefault="009F2A88" w:rsidP="00D951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tbl>
      <w:tblPr>
        <w:tblW w:w="9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848"/>
        <w:gridCol w:w="707"/>
        <w:gridCol w:w="726"/>
        <w:gridCol w:w="850"/>
        <w:gridCol w:w="789"/>
        <w:gridCol w:w="678"/>
        <w:gridCol w:w="798"/>
      </w:tblGrid>
      <w:tr w:rsidR="007867D8" w:rsidRPr="00CE63AC" w:rsidTr="007867D8">
        <w:trPr>
          <w:trHeight w:val="255"/>
        </w:trPr>
        <w:tc>
          <w:tcPr>
            <w:tcW w:w="4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8" w:rsidRPr="00CE63AC" w:rsidRDefault="007867D8" w:rsidP="006614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 xml:space="preserve">SEMESTRE </w:t>
            </w: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Nbre d'heures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ECTS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Contrôle des connaissances</w:t>
            </w:r>
          </w:p>
        </w:tc>
      </w:tr>
      <w:tr w:rsidR="007867D8" w:rsidRPr="00CE63AC" w:rsidTr="007867D8">
        <w:trPr>
          <w:trHeight w:val="103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TD</w:t>
            </w: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Durée</w:t>
            </w: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A70587" w:rsidRDefault="0081279F" w:rsidP="001A4C40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UE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4</w:t>
            </w: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.1 : Approfondissement disciplinaire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81279F" w:rsidRPr="00CE63AC" w:rsidTr="00D84EF2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 xml:space="preserve">Littérature/civilisation 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81279F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  <w:r w:rsidRPr="0081279F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  <w:r w:rsidRPr="0081279F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81279F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 xml:space="preserve">Approfondissement linguistique 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81279F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81279F" w:rsidRPr="00CE63AC" w:rsidTr="00D84EF2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 xml:space="preserve">Renforcement disciplinaire et didactique 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81279F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81279F" w:rsidRPr="00CE63AC" w:rsidTr="00D84EF2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 xml:space="preserve">Renforcement disciplinaire et didactique 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81279F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6666E7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81279F" w:rsidRPr="00CE63AC" w:rsidTr="00AE394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592FD5" w:rsidRDefault="0081279F" w:rsidP="0081279F">
            <w:pPr>
              <w:spacing w:line="240" w:lineRule="auto"/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</w:pP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UE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4</w:t>
            </w: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.2 Didactique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81279F" w:rsidRPr="00CE63AC" w:rsidTr="00AE394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613088" w:rsidRDefault="0081279F" w:rsidP="0081279F">
            <w:pPr>
              <w:spacing w:line="240" w:lineRule="auto"/>
              <w:rPr>
                <w:rFonts w:ascii="Arial" w:eastAsia="Times New Roman" w:hAnsi="Arial" w:cs="Arial"/>
                <w:i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fr-FR"/>
              </w:rPr>
              <w:t xml:space="preserve">Didactisation de la discipline </w:t>
            </w:r>
            <w:r>
              <w:rPr>
                <w:rFonts w:ascii="Arial" w:eastAsia="Times New Roman" w:hAnsi="Arial" w:cs="Arial"/>
                <w:iCs/>
                <w:szCs w:val="18"/>
                <w:lang w:eastAsia="fr-F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81279F" w:rsidRPr="00CE63AC" w:rsidTr="00AE394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592FD5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592FD5">
              <w:rPr>
                <w:rFonts w:ascii="Arial" w:eastAsia="Times New Roman" w:hAnsi="Arial" w:cs="Arial"/>
                <w:szCs w:val="18"/>
                <w:lang w:eastAsia="fr-FR"/>
              </w:rPr>
              <w:t xml:space="preserve">Didactique séquence 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4</w:t>
            </w:r>
            <w:r w:rsidRPr="00592FD5">
              <w:rPr>
                <w:rFonts w:ascii="Arial" w:eastAsia="Times New Roman" w:hAnsi="Arial" w:cs="Arial"/>
                <w:szCs w:val="18"/>
                <w:lang w:eastAsia="fr-FR"/>
              </w:rPr>
              <w:t xml:space="preserve"> (Ecrit 2)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Cs w:val="18"/>
                <w:lang w:eastAsia="fr-FR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81279F" w:rsidRPr="00CE63AC" w:rsidTr="001E220B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592FD5" w:rsidRDefault="0081279F" w:rsidP="0081279F">
            <w:pPr>
              <w:spacing w:line="240" w:lineRule="auto"/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</w:pP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UE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4</w:t>
            </w: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3</w:t>
            </w: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Recherche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81279F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Suivi et soutenance du mémoire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240</w:t>
            </w: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81279F" w:rsidRPr="00CE63AC" w:rsidTr="00B27046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592FD5" w:rsidRDefault="0081279F" w:rsidP="0081279F">
            <w:pPr>
              <w:spacing w:line="240" w:lineRule="auto"/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</w:pP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UE 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4</w:t>
            </w: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4</w:t>
            </w:r>
            <w:r w:rsidRPr="00592FD5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Mise</w:t>
            </w:r>
            <w:proofErr w:type="gramEnd"/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en situation professionnelle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81279F" w:rsidTr="007867D8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 xml:space="preserve">Accompagnement de stage </w:t>
            </w:r>
            <w:r w:rsidR="00E57888">
              <w:rPr>
                <w:rFonts w:ascii="Arial" w:eastAsia="Times New Roman" w:hAnsi="Arial" w:cs="Arial"/>
                <w:szCs w:val="18"/>
                <w:lang w:eastAsia="fr-FR"/>
              </w:rPr>
              <w:t xml:space="preserve">en responsabilité et rapport de stage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120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81279F" w:rsidTr="007867D8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6518F3" w:rsidRDefault="0081279F" w:rsidP="0081279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6518F3">
              <w:rPr>
                <w:rFonts w:ascii="Arial" w:eastAsia="Times New Roman" w:hAnsi="Arial" w:cs="Arial"/>
                <w:b/>
                <w:szCs w:val="18"/>
                <w:lang w:eastAsia="fr-FR"/>
              </w:rPr>
              <w:t>TOTAL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6518F3" w:rsidRDefault="00E57888" w:rsidP="00E578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6518F3" w:rsidRDefault="00E57888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9F" w:rsidRDefault="00E57888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245399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245399">
              <w:rPr>
                <w:rFonts w:ascii="Arial" w:eastAsia="Times New Roman" w:hAnsi="Arial" w:cs="Arial"/>
                <w:b/>
                <w:szCs w:val="18"/>
                <w:lang w:eastAsia="fr-FR"/>
              </w:rPr>
              <w:t>3</w:t>
            </w:r>
            <w:r w:rsidR="00E57888">
              <w:rPr>
                <w:rFonts w:ascii="Arial" w:eastAsia="Times New Roman" w:hAnsi="Arial" w:cs="Arial"/>
                <w:b/>
                <w:szCs w:val="18"/>
                <w:lang w:eastAsia="fr-FR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245399" w:rsidRDefault="00E57888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245399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9F" w:rsidRPr="00CE63AC" w:rsidRDefault="0081279F" w:rsidP="0081279F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</w:tbl>
    <w:p w:rsidR="00661435" w:rsidRPr="006435D0" w:rsidRDefault="00661435" w:rsidP="00A557A8">
      <w:pPr>
        <w:ind w:right="-13"/>
        <w:rPr>
          <w:sz w:val="12"/>
          <w:szCs w:val="12"/>
        </w:rPr>
      </w:pPr>
    </w:p>
    <w:sectPr w:rsidR="00661435" w:rsidRPr="006435D0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D8" w:rsidRDefault="007867D8" w:rsidP="001375E3">
      <w:pPr>
        <w:spacing w:line="240" w:lineRule="auto"/>
      </w:pPr>
      <w:r>
        <w:separator/>
      </w:r>
    </w:p>
  </w:endnote>
  <w:endnote w:type="continuationSeparator" w:id="0">
    <w:p w:rsidR="007867D8" w:rsidRDefault="007867D8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D8" w:rsidRDefault="007867D8">
    <w:pPr>
      <w:pStyle w:val="Pieddepage"/>
    </w:pPr>
    <w:r>
      <w:t xml:space="preserve">Cursus Master MEEF parcours Anglais  </w:t>
    </w:r>
    <w:r w:rsidR="00E57888">
      <w:t xml:space="preserve"> M2 parcours B</w:t>
    </w:r>
    <w:r>
      <w:t xml:space="preserve">                                                             Année 20</w:t>
    </w:r>
    <w:r w:rsidR="00E57888">
      <w:t>21</w:t>
    </w:r>
    <w:r w:rsidR="001472B0">
      <w:t>/202</w:t>
    </w:r>
    <w:r w:rsidR="00E57888">
      <w:t>2</w:t>
    </w:r>
  </w:p>
  <w:p w:rsidR="007867D8" w:rsidRDefault="007867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D8" w:rsidRDefault="007867D8" w:rsidP="001375E3">
      <w:pPr>
        <w:spacing w:line="240" w:lineRule="auto"/>
      </w:pPr>
      <w:r>
        <w:separator/>
      </w:r>
    </w:p>
  </w:footnote>
  <w:footnote w:type="continuationSeparator" w:id="0">
    <w:p w:rsidR="007867D8" w:rsidRDefault="007867D8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D8" w:rsidRDefault="007867D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867D8" w:rsidRDefault="007867D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095AEBC5" wp14:editId="0013879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7D8" w:rsidRDefault="007867D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867D8" w:rsidRPr="009A663D" w:rsidRDefault="007867D8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7867D8" w:rsidRPr="007B7DCA" w:rsidRDefault="007867D8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7867D8" w:rsidRPr="007A5FE5" w:rsidRDefault="007867D8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331DF"/>
    <w:rsid w:val="000517DE"/>
    <w:rsid w:val="00052344"/>
    <w:rsid w:val="00056EE3"/>
    <w:rsid w:val="00073769"/>
    <w:rsid w:val="00093E10"/>
    <w:rsid w:val="000A709E"/>
    <w:rsid w:val="000B2E8F"/>
    <w:rsid w:val="000B34E5"/>
    <w:rsid w:val="000C26E8"/>
    <w:rsid w:val="001270DA"/>
    <w:rsid w:val="001326CC"/>
    <w:rsid w:val="00132FEE"/>
    <w:rsid w:val="001375E3"/>
    <w:rsid w:val="00141C1C"/>
    <w:rsid w:val="001472B0"/>
    <w:rsid w:val="001513CB"/>
    <w:rsid w:val="0015377B"/>
    <w:rsid w:val="001712B6"/>
    <w:rsid w:val="00173A9F"/>
    <w:rsid w:val="001801BB"/>
    <w:rsid w:val="001975C0"/>
    <w:rsid w:val="001A4C40"/>
    <w:rsid w:val="001A5DAE"/>
    <w:rsid w:val="001C568A"/>
    <w:rsid w:val="001D2BD0"/>
    <w:rsid w:val="001E5353"/>
    <w:rsid w:val="001F1829"/>
    <w:rsid w:val="001F644F"/>
    <w:rsid w:val="00220C62"/>
    <w:rsid w:val="00223E76"/>
    <w:rsid w:val="00235A5A"/>
    <w:rsid w:val="00245399"/>
    <w:rsid w:val="00250289"/>
    <w:rsid w:val="00251902"/>
    <w:rsid w:val="00256CA7"/>
    <w:rsid w:val="0028361D"/>
    <w:rsid w:val="002B67CC"/>
    <w:rsid w:val="002E62A5"/>
    <w:rsid w:val="00315111"/>
    <w:rsid w:val="00320AFB"/>
    <w:rsid w:val="00321500"/>
    <w:rsid w:val="003371E4"/>
    <w:rsid w:val="003437E3"/>
    <w:rsid w:val="00363F7F"/>
    <w:rsid w:val="003956E5"/>
    <w:rsid w:val="003B75C9"/>
    <w:rsid w:val="003B78F9"/>
    <w:rsid w:val="003C2A5D"/>
    <w:rsid w:val="003E355B"/>
    <w:rsid w:val="003E7C2F"/>
    <w:rsid w:val="00407AA9"/>
    <w:rsid w:val="00423D92"/>
    <w:rsid w:val="0043439C"/>
    <w:rsid w:val="004543AA"/>
    <w:rsid w:val="00455007"/>
    <w:rsid w:val="00477C12"/>
    <w:rsid w:val="00492F39"/>
    <w:rsid w:val="004B2F3A"/>
    <w:rsid w:val="004C2970"/>
    <w:rsid w:val="004D1035"/>
    <w:rsid w:val="004D6E63"/>
    <w:rsid w:val="004D6E99"/>
    <w:rsid w:val="004F60A0"/>
    <w:rsid w:val="00502A01"/>
    <w:rsid w:val="00531B69"/>
    <w:rsid w:val="005408BD"/>
    <w:rsid w:val="005717B5"/>
    <w:rsid w:val="0058539B"/>
    <w:rsid w:val="00586BA2"/>
    <w:rsid w:val="00591E9B"/>
    <w:rsid w:val="00592FD5"/>
    <w:rsid w:val="005932FE"/>
    <w:rsid w:val="005B39FB"/>
    <w:rsid w:val="005C18D0"/>
    <w:rsid w:val="005C4E00"/>
    <w:rsid w:val="005C73C5"/>
    <w:rsid w:val="005D6C78"/>
    <w:rsid w:val="005F0A90"/>
    <w:rsid w:val="005F7EC5"/>
    <w:rsid w:val="0060611A"/>
    <w:rsid w:val="00623BF7"/>
    <w:rsid w:val="00630D5E"/>
    <w:rsid w:val="00635BFA"/>
    <w:rsid w:val="006435D0"/>
    <w:rsid w:val="006518F3"/>
    <w:rsid w:val="00661435"/>
    <w:rsid w:val="006643B0"/>
    <w:rsid w:val="0066592A"/>
    <w:rsid w:val="006666E7"/>
    <w:rsid w:val="006744E2"/>
    <w:rsid w:val="0069200D"/>
    <w:rsid w:val="006A69DF"/>
    <w:rsid w:val="006F343B"/>
    <w:rsid w:val="00720FCD"/>
    <w:rsid w:val="00725A5C"/>
    <w:rsid w:val="00727CFE"/>
    <w:rsid w:val="00735CE5"/>
    <w:rsid w:val="00744D71"/>
    <w:rsid w:val="00747782"/>
    <w:rsid w:val="0075674E"/>
    <w:rsid w:val="0076308B"/>
    <w:rsid w:val="007867D8"/>
    <w:rsid w:val="007919AA"/>
    <w:rsid w:val="00797774"/>
    <w:rsid w:val="007977EB"/>
    <w:rsid w:val="007A5FE5"/>
    <w:rsid w:val="007B7DCA"/>
    <w:rsid w:val="007E145F"/>
    <w:rsid w:val="0081279F"/>
    <w:rsid w:val="0083088F"/>
    <w:rsid w:val="00835122"/>
    <w:rsid w:val="008449F1"/>
    <w:rsid w:val="00864049"/>
    <w:rsid w:val="00876E97"/>
    <w:rsid w:val="008B498B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253"/>
    <w:rsid w:val="009204FD"/>
    <w:rsid w:val="0092315D"/>
    <w:rsid w:val="00992907"/>
    <w:rsid w:val="009A152C"/>
    <w:rsid w:val="009A528E"/>
    <w:rsid w:val="009A663D"/>
    <w:rsid w:val="009A76B0"/>
    <w:rsid w:val="009B5D69"/>
    <w:rsid w:val="009E4378"/>
    <w:rsid w:val="009F1A6D"/>
    <w:rsid w:val="009F2A88"/>
    <w:rsid w:val="009F4059"/>
    <w:rsid w:val="00A42D0A"/>
    <w:rsid w:val="00A473B1"/>
    <w:rsid w:val="00A557A8"/>
    <w:rsid w:val="00A60AC7"/>
    <w:rsid w:val="00A62873"/>
    <w:rsid w:val="00A70587"/>
    <w:rsid w:val="00A81FC4"/>
    <w:rsid w:val="00A84A0E"/>
    <w:rsid w:val="00A904B6"/>
    <w:rsid w:val="00AA0AD2"/>
    <w:rsid w:val="00AC3D55"/>
    <w:rsid w:val="00AC6C9F"/>
    <w:rsid w:val="00B13395"/>
    <w:rsid w:val="00B245DE"/>
    <w:rsid w:val="00B37DF5"/>
    <w:rsid w:val="00B46A2E"/>
    <w:rsid w:val="00BC2C7A"/>
    <w:rsid w:val="00BD1BC4"/>
    <w:rsid w:val="00BF0BB1"/>
    <w:rsid w:val="00BF0D99"/>
    <w:rsid w:val="00C0469C"/>
    <w:rsid w:val="00C407C2"/>
    <w:rsid w:val="00C43E93"/>
    <w:rsid w:val="00C613CA"/>
    <w:rsid w:val="00C61D38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41C8F"/>
    <w:rsid w:val="00D5303D"/>
    <w:rsid w:val="00D67DFB"/>
    <w:rsid w:val="00D71DEB"/>
    <w:rsid w:val="00D9518D"/>
    <w:rsid w:val="00D97EBB"/>
    <w:rsid w:val="00DA28A8"/>
    <w:rsid w:val="00DA74CB"/>
    <w:rsid w:val="00DC371A"/>
    <w:rsid w:val="00DF18BF"/>
    <w:rsid w:val="00E00F02"/>
    <w:rsid w:val="00E112A2"/>
    <w:rsid w:val="00E1509C"/>
    <w:rsid w:val="00E339FB"/>
    <w:rsid w:val="00E57888"/>
    <w:rsid w:val="00E67FAD"/>
    <w:rsid w:val="00E85BFD"/>
    <w:rsid w:val="00F10A01"/>
    <w:rsid w:val="00F670DE"/>
    <w:rsid w:val="00F71C09"/>
    <w:rsid w:val="00FA02F6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DDDE32"/>
  <w15:docId w15:val="{94FBC49F-0891-455D-8B3A-E3985DD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C14E-DBBA-4119-91DF-D1CDED2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Gerland</dc:creator>
  <cp:lastModifiedBy>GOUDET Martine</cp:lastModifiedBy>
  <cp:revision>4</cp:revision>
  <cp:lastPrinted>2021-09-29T13:25:00Z</cp:lastPrinted>
  <dcterms:created xsi:type="dcterms:W3CDTF">2021-09-29T13:02:00Z</dcterms:created>
  <dcterms:modified xsi:type="dcterms:W3CDTF">2021-09-29T13:25:00Z</dcterms:modified>
</cp:coreProperties>
</file>