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54E3C" w14:textId="77777777" w:rsidR="005A3AD3" w:rsidRDefault="007354E4">
      <w:pPr>
        <w:jc w:val="center"/>
      </w:pPr>
      <w:r w:rsidRPr="00115A21">
        <w:rPr>
          <w:b/>
          <w:color w:val="A3CEED" w:themeColor="accent2" w:themeTint="66"/>
          <w:sz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DOCTORIALES IETT 2026</w:t>
      </w:r>
      <w:r>
        <w:rPr>
          <w:b/>
          <w:sz w:val="48"/>
        </w:rPr>
        <w:br/>
      </w:r>
    </w:p>
    <w:p w14:paraId="15F71BF5" w14:textId="77777777" w:rsidR="005A3AD3" w:rsidRDefault="007354E4">
      <w:pPr>
        <w:jc w:val="center"/>
      </w:pPr>
      <w:r w:rsidRPr="00115A21">
        <w:rPr>
          <w:rStyle w:val="lev"/>
        </w:rPr>
        <w:t>Programme des présentations doctorales</w:t>
      </w:r>
      <w:r>
        <w:br/>
        <w:t>22–23 juin 2026</w:t>
      </w:r>
    </w:p>
    <w:p w14:paraId="43F83668" w14:textId="767C781B" w:rsidR="005A3AD3" w:rsidRPr="000F21AF" w:rsidRDefault="000F21AF">
      <w:pPr>
        <w:rPr>
          <w:b/>
        </w:rPr>
      </w:pPr>
      <w:proofErr w:type="spellStart"/>
      <w:r w:rsidRPr="000F21AF">
        <w:rPr>
          <w:b/>
        </w:rPr>
        <w:t>Lundi</w:t>
      </w:r>
      <w:proofErr w:type="spellEnd"/>
      <w:r w:rsidRPr="000F21AF">
        <w:rPr>
          <w:b/>
        </w:rPr>
        <w:t xml:space="preserve"> 22 </w:t>
      </w:r>
      <w:proofErr w:type="spellStart"/>
      <w:r w:rsidRPr="000F21AF">
        <w:rPr>
          <w:b/>
        </w:rPr>
        <w:t>juin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6"/>
        <w:gridCol w:w="1225"/>
        <w:gridCol w:w="1241"/>
        <w:gridCol w:w="1144"/>
        <w:gridCol w:w="1116"/>
        <w:gridCol w:w="1151"/>
        <w:gridCol w:w="1459"/>
        <w:gridCol w:w="1108"/>
      </w:tblGrid>
      <w:tr w:rsidR="005A3AD3" w:rsidRPr="00131347" w14:paraId="79C8AE3D" w14:textId="77777777">
        <w:tc>
          <w:tcPr>
            <w:tcW w:w="1275" w:type="dxa"/>
          </w:tcPr>
          <w:p w14:paraId="244C1AA9" w14:textId="1B0E2E9F" w:rsidR="005A3AD3" w:rsidRPr="00131347" w:rsidRDefault="007354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31347">
              <w:rPr>
                <w:rFonts w:asciiTheme="majorHAnsi" w:hAnsiTheme="majorHAnsi" w:cstheme="majorHAnsi"/>
                <w:b/>
                <w:sz w:val="20"/>
                <w:szCs w:val="20"/>
              </w:rPr>
              <w:t>Panel/</w:t>
            </w:r>
            <w:r w:rsidR="006113B1" w:rsidRPr="00131347">
              <w:rPr>
                <w:rFonts w:asciiTheme="majorHAnsi" w:hAnsiTheme="majorHAnsi" w:cstheme="majorHAnsi"/>
                <w:b/>
                <w:sz w:val="20"/>
                <w:szCs w:val="20"/>
              </w:rPr>
              <w:t>moderation</w:t>
            </w:r>
          </w:p>
        </w:tc>
        <w:tc>
          <w:tcPr>
            <w:tcW w:w="1275" w:type="dxa"/>
          </w:tcPr>
          <w:p w14:paraId="16A787EF" w14:textId="77777777" w:rsidR="005A3AD3" w:rsidRPr="00131347" w:rsidRDefault="007354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31347">
              <w:rPr>
                <w:rFonts w:asciiTheme="majorHAnsi" w:hAnsiTheme="majorHAnsi" w:cstheme="majorHAnsi"/>
                <w:b/>
                <w:sz w:val="20"/>
                <w:szCs w:val="20"/>
              </w:rPr>
              <w:t>Études</w:t>
            </w:r>
          </w:p>
        </w:tc>
        <w:tc>
          <w:tcPr>
            <w:tcW w:w="1275" w:type="dxa"/>
          </w:tcPr>
          <w:p w14:paraId="34169AB1" w14:textId="77777777" w:rsidR="005A3AD3" w:rsidRPr="00131347" w:rsidRDefault="007354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31347">
              <w:rPr>
                <w:rFonts w:asciiTheme="majorHAnsi" w:hAnsiTheme="majorHAnsi" w:cstheme="majorHAnsi"/>
                <w:b/>
                <w:sz w:val="20"/>
                <w:szCs w:val="20"/>
              </w:rPr>
              <w:t>Nom</w:t>
            </w:r>
          </w:p>
        </w:tc>
        <w:tc>
          <w:tcPr>
            <w:tcW w:w="1275" w:type="dxa"/>
          </w:tcPr>
          <w:p w14:paraId="62393AFC" w14:textId="77777777" w:rsidR="005A3AD3" w:rsidRPr="00131347" w:rsidRDefault="007354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31347">
              <w:rPr>
                <w:rFonts w:asciiTheme="majorHAnsi" w:hAnsiTheme="majorHAnsi" w:cstheme="majorHAnsi"/>
                <w:b/>
                <w:sz w:val="20"/>
                <w:szCs w:val="20"/>
              </w:rPr>
              <w:t>Prénom</w:t>
            </w:r>
          </w:p>
        </w:tc>
        <w:tc>
          <w:tcPr>
            <w:tcW w:w="1275" w:type="dxa"/>
          </w:tcPr>
          <w:p w14:paraId="4898C8B6" w14:textId="77777777" w:rsidR="005A3AD3" w:rsidRPr="00131347" w:rsidRDefault="007354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31347">
              <w:rPr>
                <w:rFonts w:asciiTheme="majorHAnsi" w:hAnsiTheme="majorHAnsi" w:cstheme="majorHAnsi"/>
                <w:b/>
                <w:sz w:val="20"/>
                <w:szCs w:val="20"/>
              </w:rPr>
              <w:t>Année</w:t>
            </w:r>
          </w:p>
        </w:tc>
        <w:tc>
          <w:tcPr>
            <w:tcW w:w="1275" w:type="dxa"/>
          </w:tcPr>
          <w:p w14:paraId="2858CEED" w14:textId="77777777" w:rsidR="005A3AD3" w:rsidRPr="00131347" w:rsidRDefault="007354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31347">
              <w:rPr>
                <w:rFonts w:asciiTheme="majorHAnsi" w:hAnsiTheme="majorHAnsi" w:cstheme="majorHAnsi"/>
                <w:b/>
                <w:sz w:val="20"/>
                <w:szCs w:val="20"/>
              </w:rPr>
              <w:t>Direction thèse</w:t>
            </w:r>
          </w:p>
        </w:tc>
        <w:tc>
          <w:tcPr>
            <w:tcW w:w="1275" w:type="dxa"/>
          </w:tcPr>
          <w:p w14:paraId="720727A5" w14:textId="77777777" w:rsidR="005A3AD3" w:rsidRPr="00131347" w:rsidRDefault="007354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31347">
              <w:rPr>
                <w:rFonts w:asciiTheme="majorHAnsi" w:hAnsiTheme="majorHAnsi" w:cstheme="majorHAnsi"/>
                <w:b/>
                <w:sz w:val="20"/>
                <w:szCs w:val="20"/>
              </w:rPr>
              <w:t>Sujet thèse</w:t>
            </w:r>
          </w:p>
        </w:tc>
        <w:tc>
          <w:tcPr>
            <w:tcW w:w="1275" w:type="dxa"/>
          </w:tcPr>
          <w:p w14:paraId="1788E512" w14:textId="77777777" w:rsidR="005A3AD3" w:rsidRPr="00131347" w:rsidRDefault="007354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31347">
              <w:rPr>
                <w:rFonts w:asciiTheme="majorHAnsi" w:hAnsiTheme="majorHAnsi" w:cstheme="majorHAnsi"/>
                <w:b/>
                <w:sz w:val="20"/>
                <w:szCs w:val="20"/>
              </w:rPr>
              <w:t>Heure de passage</w:t>
            </w:r>
          </w:p>
        </w:tc>
      </w:tr>
      <w:tr w:rsidR="005A3AD3" w:rsidRPr="00131347" w14:paraId="4F100D01" w14:textId="77777777">
        <w:tc>
          <w:tcPr>
            <w:tcW w:w="1275" w:type="dxa"/>
          </w:tcPr>
          <w:p w14:paraId="22D15E09" w14:textId="3E76B64E" w:rsidR="005A3AD3" w:rsidRPr="00BB5C51" w:rsidRDefault="00BB5C51" w:rsidP="00BB5C51">
            <w:pPr>
              <w:rPr>
                <w:color w:val="002060"/>
              </w:rPr>
            </w:pPr>
            <w:r w:rsidRPr="00BB5C51">
              <w:rPr>
                <w:color w:val="002060"/>
              </w:rPr>
              <w:t>Panel 1</w:t>
            </w:r>
          </w:p>
        </w:tc>
        <w:tc>
          <w:tcPr>
            <w:tcW w:w="1275" w:type="dxa"/>
          </w:tcPr>
          <w:p w14:paraId="55114D1E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Études chinoises</w:t>
            </w:r>
          </w:p>
        </w:tc>
        <w:tc>
          <w:tcPr>
            <w:tcW w:w="1275" w:type="dxa"/>
          </w:tcPr>
          <w:p w14:paraId="13C86D8A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WU</w:t>
            </w:r>
          </w:p>
        </w:tc>
        <w:tc>
          <w:tcPr>
            <w:tcW w:w="1275" w:type="dxa"/>
          </w:tcPr>
          <w:p w14:paraId="0B1F015B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Lebing</w:t>
            </w:r>
          </w:p>
        </w:tc>
        <w:tc>
          <w:tcPr>
            <w:tcW w:w="1275" w:type="dxa"/>
          </w:tcPr>
          <w:p w14:paraId="3F83B8B4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D5</w:t>
            </w:r>
          </w:p>
        </w:tc>
        <w:tc>
          <w:tcPr>
            <w:tcW w:w="1275" w:type="dxa"/>
          </w:tcPr>
          <w:p w14:paraId="3B51B785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NERI Corrado</w:t>
            </w:r>
          </w:p>
        </w:tc>
        <w:tc>
          <w:tcPr>
            <w:tcW w:w="1275" w:type="dxa"/>
          </w:tcPr>
          <w:p w14:paraId="48FA32E5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Le concept du xiang-chou dans le cinéma chinois</w:t>
            </w:r>
          </w:p>
        </w:tc>
        <w:tc>
          <w:tcPr>
            <w:tcW w:w="1275" w:type="dxa"/>
          </w:tcPr>
          <w:p w14:paraId="417F6344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9h30-9h45</w:t>
            </w:r>
          </w:p>
        </w:tc>
      </w:tr>
      <w:tr w:rsidR="005A3AD3" w:rsidRPr="00131347" w14:paraId="5D115921" w14:textId="77777777">
        <w:tc>
          <w:tcPr>
            <w:tcW w:w="1275" w:type="dxa"/>
          </w:tcPr>
          <w:p w14:paraId="35CFCF62" w14:textId="6F5D79D0" w:rsidR="005A3AD3" w:rsidRPr="00BB5C51" w:rsidRDefault="00BB5C51">
            <w:pPr>
              <w:rPr>
                <w:rFonts w:asciiTheme="majorHAnsi" w:hAnsiTheme="majorHAnsi" w:cstheme="majorHAnsi"/>
                <w:b/>
                <w:color w:val="002060"/>
                <w:sz w:val="18"/>
                <w:szCs w:val="1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BB5C51">
              <w:rPr>
                <w:color w:val="002060"/>
              </w:rPr>
              <w:t>Panel 1</w:t>
            </w:r>
          </w:p>
        </w:tc>
        <w:tc>
          <w:tcPr>
            <w:tcW w:w="1275" w:type="dxa"/>
          </w:tcPr>
          <w:p w14:paraId="0053AB49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Études chinoises</w:t>
            </w:r>
          </w:p>
        </w:tc>
        <w:tc>
          <w:tcPr>
            <w:tcW w:w="1275" w:type="dxa"/>
          </w:tcPr>
          <w:p w14:paraId="24DECA57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LIN</w:t>
            </w:r>
          </w:p>
        </w:tc>
        <w:tc>
          <w:tcPr>
            <w:tcW w:w="1275" w:type="dxa"/>
          </w:tcPr>
          <w:p w14:paraId="120535A4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Chi-Hung</w:t>
            </w:r>
          </w:p>
        </w:tc>
        <w:tc>
          <w:tcPr>
            <w:tcW w:w="1275" w:type="dxa"/>
          </w:tcPr>
          <w:p w14:paraId="6CE781C2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D5</w:t>
            </w:r>
          </w:p>
        </w:tc>
        <w:tc>
          <w:tcPr>
            <w:tcW w:w="1275" w:type="dxa"/>
          </w:tcPr>
          <w:p w14:paraId="0869DDA0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NERI Corrado</w:t>
            </w:r>
          </w:p>
        </w:tc>
        <w:tc>
          <w:tcPr>
            <w:tcW w:w="1275" w:type="dxa"/>
          </w:tcPr>
          <w:p w14:paraId="6067F70C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La Politique de Taïwan filmée depuis les années </w:t>
            </w:r>
            <w:proofErr w:type="gramStart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1970 :</w:t>
            </w:r>
            <w:proofErr w:type="gramEnd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 formes, représentations et engagements sociaux</w:t>
            </w:r>
          </w:p>
        </w:tc>
        <w:tc>
          <w:tcPr>
            <w:tcW w:w="1275" w:type="dxa"/>
          </w:tcPr>
          <w:p w14:paraId="0F7D82D8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9h45-10h</w:t>
            </w:r>
          </w:p>
        </w:tc>
      </w:tr>
      <w:tr w:rsidR="005A3AD3" w:rsidRPr="00131347" w14:paraId="21BF6DAB" w14:textId="77777777">
        <w:tc>
          <w:tcPr>
            <w:tcW w:w="1275" w:type="dxa"/>
          </w:tcPr>
          <w:p w14:paraId="7D953DD2" w14:textId="3E431FB6" w:rsidR="005A3AD3" w:rsidRPr="00BB5C51" w:rsidRDefault="00BB5C51">
            <w:pPr>
              <w:rPr>
                <w:rFonts w:asciiTheme="majorHAnsi" w:hAnsiTheme="majorHAnsi" w:cstheme="majorHAnsi"/>
                <w:b/>
                <w:color w:val="002060"/>
                <w:sz w:val="18"/>
                <w:szCs w:val="1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BB5C51">
              <w:rPr>
                <w:color w:val="002060"/>
              </w:rPr>
              <w:t>Panel 1</w:t>
            </w:r>
          </w:p>
        </w:tc>
        <w:tc>
          <w:tcPr>
            <w:tcW w:w="1275" w:type="dxa"/>
          </w:tcPr>
          <w:p w14:paraId="6171A4A3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Études chinoises</w:t>
            </w:r>
          </w:p>
        </w:tc>
        <w:tc>
          <w:tcPr>
            <w:tcW w:w="1275" w:type="dxa"/>
          </w:tcPr>
          <w:p w14:paraId="5FC5EB16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CHAUMIER</w:t>
            </w:r>
          </w:p>
        </w:tc>
        <w:tc>
          <w:tcPr>
            <w:tcW w:w="1275" w:type="dxa"/>
          </w:tcPr>
          <w:p w14:paraId="46D89E15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Hwa-Yeon</w:t>
            </w:r>
          </w:p>
        </w:tc>
        <w:tc>
          <w:tcPr>
            <w:tcW w:w="1275" w:type="dxa"/>
          </w:tcPr>
          <w:p w14:paraId="7F356577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D5</w:t>
            </w:r>
          </w:p>
        </w:tc>
        <w:tc>
          <w:tcPr>
            <w:tcW w:w="1275" w:type="dxa"/>
          </w:tcPr>
          <w:p w14:paraId="3E827E44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NERI Corrado</w:t>
            </w:r>
          </w:p>
        </w:tc>
        <w:tc>
          <w:tcPr>
            <w:tcW w:w="1275" w:type="dxa"/>
          </w:tcPr>
          <w:p w14:paraId="2F32D018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La figure de yeogwi dans le cinéma horrifique coréen. Multiples modernités et flux transculturels en Asie de l'Est</w:t>
            </w:r>
          </w:p>
        </w:tc>
        <w:tc>
          <w:tcPr>
            <w:tcW w:w="1275" w:type="dxa"/>
          </w:tcPr>
          <w:p w14:paraId="4B65F6F2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10h-10h15</w:t>
            </w:r>
          </w:p>
        </w:tc>
      </w:tr>
      <w:tr w:rsidR="005A3AD3" w:rsidRPr="00131347" w14:paraId="1FB9308A" w14:textId="77777777">
        <w:tc>
          <w:tcPr>
            <w:tcW w:w="1275" w:type="dxa"/>
          </w:tcPr>
          <w:p w14:paraId="47DF0519" w14:textId="7FB899E1" w:rsidR="005A3AD3" w:rsidRPr="00BB5C51" w:rsidRDefault="00BB5C51">
            <w:pPr>
              <w:rPr>
                <w:rFonts w:asciiTheme="majorHAnsi" w:hAnsiTheme="majorHAnsi" w:cstheme="majorHAnsi"/>
                <w:b/>
                <w:color w:val="002060"/>
                <w:sz w:val="18"/>
                <w:szCs w:val="1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BB5C51">
              <w:rPr>
                <w:color w:val="002060"/>
              </w:rPr>
              <w:t>Panel 1</w:t>
            </w:r>
          </w:p>
        </w:tc>
        <w:tc>
          <w:tcPr>
            <w:tcW w:w="1275" w:type="dxa"/>
          </w:tcPr>
          <w:p w14:paraId="51D370F7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Études chinoises</w:t>
            </w:r>
          </w:p>
        </w:tc>
        <w:tc>
          <w:tcPr>
            <w:tcW w:w="1275" w:type="dxa"/>
          </w:tcPr>
          <w:p w14:paraId="37A18840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FADY</w:t>
            </w:r>
          </w:p>
        </w:tc>
        <w:tc>
          <w:tcPr>
            <w:tcW w:w="1275" w:type="dxa"/>
          </w:tcPr>
          <w:p w14:paraId="4AF4D4E5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Clémence</w:t>
            </w:r>
          </w:p>
        </w:tc>
        <w:tc>
          <w:tcPr>
            <w:tcW w:w="1275" w:type="dxa"/>
          </w:tcPr>
          <w:p w14:paraId="2D982045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D1</w:t>
            </w:r>
          </w:p>
        </w:tc>
        <w:tc>
          <w:tcPr>
            <w:tcW w:w="1275" w:type="dxa"/>
          </w:tcPr>
          <w:p w14:paraId="401AD10E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NERI Corrado</w:t>
            </w:r>
          </w:p>
        </w:tc>
        <w:tc>
          <w:tcPr>
            <w:tcW w:w="1275" w:type="dxa"/>
          </w:tcPr>
          <w:p w14:paraId="5FD2E5B1" w14:textId="36E0A9DA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Formules</w:t>
            </w:r>
            <w:proofErr w:type="spellEnd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 et </w:t>
            </w:r>
            <w:r w:rsidR="00131347" w:rsidRPr="00131347">
              <w:rPr>
                <w:rFonts w:asciiTheme="majorHAnsi" w:hAnsiTheme="majorHAnsi" w:cstheme="majorHAnsi"/>
                <w:sz w:val="18"/>
                <w:szCs w:val="18"/>
              </w:rPr>
              <w:t>motifs:</w:t>
            </w: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 étude </w:t>
            </w:r>
            <w:proofErr w:type="spellStart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littéraire</w:t>
            </w:r>
            <w:proofErr w:type="spellEnd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 des oeuvres de fiction de l'écrivain contemporain chinois Liu Cixin (1963-)</w:t>
            </w:r>
          </w:p>
        </w:tc>
        <w:tc>
          <w:tcPr>
            <w:tcW w:w="1275" w:type="dxa"/>
          </w:tcPr>
          <w:p w14:paraId="38C2AED0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10h15-10h30</w:t>
            </w:r>
          </w:p>
        </w:tc>
      </w:tr>
      <w:tr w:rsidR="005A3AD3" w:rsidRPr="00131347" w14:paraId="61068CE7" w14:textId="77777777">
        <w:tc>
          <w:tcPr>
            <w:tcW w:w="1275" w:type="dxa"/>
          </w:tcPr>
          <w:p w14:paraId="1E87E2D8" w14:textId="77777777" w:rsidR="005A3AD3" w:rsidRPr="00A22826" w:rsidRDefault="007354E4" w:rsidP="00A22826">
            <w:pPr>
              <w:pStyle w:val="Titre1"/>
              <w:outlineLvl w:val="0"/>
              <w:rPr>
                <w:sz w:val="18"/>
                <w:szCs w:val="18"/>
              </w:rPr>
            </w:pPr>
            <w:r w:rsidRPr="00A22826">
              <w:rPr>
                <w:sz w:val="18"/>
                <w:szCs w:val="18"/>
              </w:rPr>
              <w:t xml:space="preserve">Pause-café </w:t>
            </w:r>
            <w:r w:rsidRPr="00A22826">
              <w:rPr>
                <w:sz w:val="18"/>
                <w:szCs w:val="18"/>
              </w:rPr>
              <w:br/>
              <w:t>10h30-10h45</w:t>
            </w:r>
          </w:p>
        </w:tc>
        <w:tc>
          <w:tcPr>
            <w:tcW w:w="1275" w:type="dxa"/>
          </w:tcPr>
          <w:p w14:paraId="5E164199" w14:textId="30FC10BA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6DF6F37" w14:textId="2CB4D92B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4BA4249" w14:textId="327AD11B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88DB1ED" w14:textId="2593CF0C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EEFAEE8" w14:textId="6A965DA7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C15E401" w14:textId="6925CF80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ED8DF97" w14:textId="6063A109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</w:tr>
      <w:tr w:rsidR="005A3AD3" w:rsidRPr="00131347" w14:paraId="07853946" w14:textId="77777777">
        <w:tc>
          <w:tcPr>
            <w:tcW w:w="1275" w:type="dxa"/>
          </w:tcPr>
          <w:p w14:paraId="53586D15" w14:textId="09886489" w:rsidR="005A3AD3" w:rsidRPr="00115A21" w:rsidRDefault="007354E4" w:rsidP="00BB5C51">
            <w:pPr>
              <w:rPr>
                <w:highlight w:val="yellow"/>
              </w:rPr>
            </w:pPr>
            <w:r w:rsidRPr="007354E4">
              <w:rPr>
                <w:color w:val="0070C0"/>
              </w:rPr>
              <w:t>Panel 2</w:t>
            </w:r>
            <w:r w:rsidRPr="005B09B8">
              <w:rPr>
                <w:highlight w:val="yellow"/>
                <w14:textOutline w14:w="9525" w14:cap="rnd" w14:cmpd="sng" w14:algn="ctr"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  <w14:prstDash w14:val="solid"/>
                  <w14:bevel/>
                </w14:textOutline>
              </w:rPr>
              <w:br/>
            </w:r>
            <w:r w:rsidRPr="00BB5C51">
              <w:rPr>
                <w:highlight w:val="yellow"/>
              </w:rPr>
              <w:t>VISIO</w:t>
            </w:r>
          </w:p>
        </w:tc>
        <w:tc>
          <w:tcPr>
            <w:tcW w:w="1275" w:type="dxa"/>
          </w:tcPr>
          <w:p w14:paraId="025D9F71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Études japonaises</w:t>
            </w:r>
          </w:p>
        </w:tc>
        <w:tc>
          <w:tcPr>
            <w:tcW w:w="1275" w:type="dxa"/>
          </w:tcPr>
          <w:p w14:paraId="5CBA593D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DOS SANTOS</w:t>
            </w:r>
          </w:p>
        </w:tc>
        <w:tc>
          <w:tcPr>
            <w:tcW w:w="1275" w:type="dxa"/>
          </w:tcPr>
          <w:p w14:paraId="73FE52EC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Wen</w:t>
            </w:r>
          </w:p>
        </w:tc>
        <w:tc>
          <w:tcPr>
            <w:tcW w:w="1275" w:type="dxa"/>
          </w:tcPr>
          <w:p w14:paraId="7EC02FCD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D3</w:t>
            </w:r>
          </w:p>
        </w:tc>
        <w:tc>
          <w:tcPr>
            <w:tcW w:w="1275" w:type="dxa"/>
          </w:tcPr>
          <w:p w14:paraId="2DF6C648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GIRAUD Jean-Pierre</w:t>
            </w:r>
          </w:p>
        </w:tc>
        <w:tc>
          <w:tcPr>
            <w:tcW w:w="1275" w:type="dxa"/>
          </w:tcPr>
          <w:p w14:paraId="6F2186E7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Relations esthétiques et linguistiques entre souffrance psychique et superpouvoir dans le manga et l’animation japonaise de 1947 à aujourd’hui</w:t>
            </w:r>
          </w:p>
        </w:tc>
        <w:tc>
          <w:tcPr>
            <w:tcW w:w="1275" w:type="dxa"/>
          </w:tcPr>
          <w:p w14:paraId="74414872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10h45-11h</w:t>
            </w:r>
          </w:p>
        </w:tc>
      </w:tr>
      <w:tr w:rsidR="005A3AD3" w:rsidRPr="00131347" w14:paraId="79A0ACEA" w14:textId="77777777">
        <w:tc>
          <w:tcPr>
            <w:tcW w:w="1275" w:type="dxa"/>
          </w:tcPr>
          <w:p w14:paraId="1CF2EFA6" w14:textId="51622EC9" w:rsidR="005A3AD3" w:rsidRPr="00115A21" w:rsidRDefault="00BB5C51">
            <w:pPr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7354E4">
              <w:rPr>
                <w:color w:val="0070C0"/>
              </w:rPr>
              <w:t>Panel 2</w:t>
            </w:r>
            <w:r w:rsidRPr="007354E4">
              <w:rPr>
                <w:color w:val="0070C0"/>
                <w:highlight w:val="yellow"/>
                <w14:textOutline w14:w="9525" w14:cap="rnd" w14:cmpd="sng" w14:algn="ctr"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  <w14:prstDash w14:val="solid"/>
                  <w14:bevel/>
                </w14:textOutline>
              </w:rPr>
              <w:br/>
            </w:r>
            <w:r w:rsidRPr="00BB5C51">
              <w:rPr>
                <w:highlight w:val="yellow"/>
              </w:rPr>
              <w:t>VISIO</w:t>
            </w:r>
          </w:p>
        </w:tc>
        <w:tc>
          <w:tcPr>
            <w:tcW w:w="1275" w:type="dxa"/>
          </w:tcPr>
          <w:p w14:paraId="2EE07624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Études japonaises</w:t>
            </w:r>
          </w:p>
        </w:tc>
        <w:tc>
          <w:tcPr>
            <w:tcW w:w="1275" w:type="dxa"/>
          </w:tcPr>
          <w:p w14:paraId="74211DD0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TRISTANI</w:t>
            </w:r>
          </w:p>
        </w:tc>
        <w:tc>
          <w:tcPr>
            <w:tcW w:w="1275" w:type="dxa"/>
          </w:tcPr>
          <w:p w14:paraId="3581B37E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Anthony</w:t>
            </w:r>
          </w:p>
        </w:tc>
        <w:tc>
          <w:tcPr>
            <w:tcW w:w="1275" w:type="dxa"/>
          </w:tcPr>
          <w:p w14:paraId="4BCFB713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D7</w:t>
            </w:r>
          </w:p>
        </w:tc>
        <w:tc>
          <w:tcPr>
            <w:tcW w:w="1275" w:type="dxa"/>
          </w:tcPr>
          <w:p w14:paraId="7AAF269F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GIRAUD Jean-Pierre</w:t>
            </w:r>
          </w:p>
        </w:tc>
        <w:tc>
          <w:tcPr>
            <w:tcW w:w="1275" w:type="dxa"/>
          </w:tcPr>
          <w:p w14:paraId="2C698FFC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De la xénophobie à la xénophilie dans les manga shonen et </w:t>
            </w:r>
            <w:r w:rsidRPr="00131347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seinen des années 1930 à 2019</w:t>
            </w:r>
          </w:p>
        </w:tc>
        <w:tc>
          <w:tcPr>
            <w:tcW w:w="1275" w:type="dxa"/>
          </w:tcPr>
          <w:p w14:paraId="68C57183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11h-11h15</w:t>
            </w:r>
          </w:p>
        </w:tc>
      </w:tr>
      <w:tr w:rsidR="005A3AD3" w:rsidRPr="00131347" w14:paraId="06721916" w14:textId="77777777">
        <w:tc>
          <w:tcPr>
            <w:tcW w:w="1275" w:type="dxa"/>
          </w:tcPr>
          <w:p w14:paraId="241696A7" w14:textId="4B4028CB" w:rsidR="005A3AD3" w:rsidRPr="007354E4" w:rsidRDefault="00BB5C51">
            <w:pPr>
              <w:rPr>
                <w:rFonts w:asciiTheme="majorHAnsi" w:hAnsiTheme="majorHAnsi" w:cstheme="majorHAnsi"/>
                <w:b/>
                <w:color w:val="0070C0"/>
                <w:sz w:val="18"/>
                <w:szCs w:val="18"/>
                <w14:textOutline w14:w="11112" w14:cap="flat" w14:cmpd="sng" w14:algn="ctr"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</w:pPr>
            <w:r w:rsidRPr="007354E4">
              <w:rPr>
                <w:color w:val="0070C0"/>
              </w:rPr>
              <w:t>Panel 2</w:t>
            </w:r>
          </w:p>
        </w:tc>
        <w:tc>
          <w:tcPr>
            <w:tcW w:w="1275" w:type="dxa"/>
          </w:tcPr>
          <w:p w14:paraId="119E5212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Études japonaises</w:t>
            </w:r>
          </w:p>
        </w:tc>
        <w:tc>
          <w:tcPr>
            <w:tcW w:w="1275" w:type="dxa"/>
          </w:tcPr>
          <w:p w14:paraId="01BF485F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PEDELAHORE</w:t>
            </w:r>
          </w:p>
        </w:tc>
        <w:tc>
          <w:tcPr>
            <w:tcW w:w="1275" w:type="dxa"/>
          </w:tcPr>
          <w:p w14:paraId="22481119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Valérian</w:t>
            </w:r>
          </w:p>
        </w:tc>
        <w:tc>
          <w:tcPr>
            <w:tcW w:w="1275" w:type="dxa"/>
          </w:tcPr>
          <w:p w14:paraId="41C4A27C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D3</w:t>
            </w:r>
          </w:p>
        </w:tc>
        <w:tc>
          <w:tcPr>
            <w:tcW w:w="1275" w:type="dxa"/>
          </w:tcPr>
          <w:p w14:paraId="2F9A3495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GIRAUD Jean-Pierre</w:t>
            </w:r>
          </w:p>
        </w:tc>
        <w:tc>
          <w:tcPr>
            <w:tcW w:w="1275" w:type="dxa"/>
          </w:tcPr>
          <w:p w14:paraId="49E0012F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Le rêve, le réel et le cauchemar dans les œuvres de fiction japonaises</w:t>
            </w:r>
          </w:p>
        </w:tc>
        <w:tc>
          <w:tcPr>
            <w:tcW w:w="1275" w:type="dxa"/>
          </w:tcPr>
          <w:p w14:paraId="319A45BC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11h-11h30</w:t>
            </w:r>
          </w:p>
        </w:tc>
      </w:tr>
      <w:tr w:rsidR="005A3AD3" w:rsidRPr="00131347" w14:paraId="59A42D20" w14:textId="77777777">
        <w:tc>
          <w:tcPr>
            <w:tcW w:w="1275" w:type="dxa"/>
          </w:tcPr>
          <w:p w14:paraId="62392806" w14:textId="7E1C4292" w:rsidR="005A3AD3" w:rsidRPr="007354E4" w:rsidRDefault="00BB5C51">
            <w:pPr>
              <w:rPr>
                <w:rFonts w:asciiTheme="majorHAnsi" w:hAnsiTheme="majorHAnsi" w:cstheme="majorHAnsi"/>
                <w:b/>
                <w:color w:val="0070C0"/>
                <w:sz w:val="18"/>
                <w:szCs w:val="18"/>
                <w14:textOutline w14:w="11112" w14:cap="flat" w14:cmpd="sng" w14:algn="ctr"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  <w14:prstDash w14:val="solid"/>
                  <w14:round/>
                </w14:textOutline>
              </w:rPr>
            </w:pPr>
            <w:r w:rsidRPr="007354E4">
              <w:rPr>
                <w:color w:val="0070C0"/>
              </w:rPr>
              <w:t>Panel 2</w:t>
            </w:r>
            <w:r w:rsidRPr="007354E4">
              <w:rPr>
                <w:color w:val="0070C0"/>
                <w:highlight w:val="yellow"/>
                <w14:textOutline w14:w="9525" w14:cap="rnd" w14:cmpd="sng" w14:algn="ctr"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  <w14:prstDash w14:val="solid"/>
                  <w14:bevel/>
                </w14:textOutline>
              </w:rPr>
              <w:br/>
            </w:r>
          </w:p>
        </w:tc>
        <w:tc>
          <w:tcPr>
            <w:tcW w:w="1275" w:type="dxa"/>
          </w:tcPr>
          <w:p w14:paraId="45C14F83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Études japonaises</w:t>
            </w:r>
          </w:p>
        </w:tc>
        <w:tc>
          <w:tcPr>
            <w:tcW w:w="1275" w:type="dxa"/>
          </w:tcPr>
          <w:p w14:paraId="24142C8F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COUTEAU</w:t>
            </w:r>
          </w:p>
        </w:tc>
        <w:tc>
          <w:tcPr>
            <w:tcW w:w="1275" w:type="dxa"/>
          </w:tcPr>
          <w:p w14:paraId="34FE26DE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Guillaume</w:t>
            </w:r>
          </w:p>
        </w:tc>
        <w:tc>
          <w:tcPr>
            <w:tcW w:w="1275" w:type="dxa"/>
          </w:tcPr>
          <w:p w14:paraId="1525DFFA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D1</w:t>
            </w:r>
          </w:p>
        </w:tc>
        <w:tc>
          <w:tcPr>
            <w:tcW w:w="1275" w:type="dxa"/>
          </w:tcPr>
          <w:p w14:paraId="690E3EAD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GIRAUD Jean-Pierre</w:t>
            </w:r>
          </w:p>
        </w:tc>
        <w:tc>
          <w:tcPr>
            <w:tcW w:w="1275" w:type="dxa"/>
          </w:tcPr>
          <w:p w14:paraId="62877047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Phénomène de « musicalisation » des musiques japonaises du début de la période </w:t>
            </w:r>
            <w:proofErr w:type="gramStart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Edo :</w:t>
            </w:r>
            <w:proofErr w:type="gramEnd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 rupture ou continuité ? Une étude des systèmes de notation musicale des musiques anciennes japonaises – des écoles de koto en particulier - en tant que marqueurs d'une évolution esthétique.</w:t>
            </w:r>
          </w:p>
        </w:tc>
        <w:tc>
          <w:tcPr>
            <w:tcW w:w="1275" w:type="dxa"/>
          </w:tcPr>
          <w:p w14:paraId="00EB302F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11h30-11h45</w:t>
            </w:r>
          </w:p>
        </w:tc>
      </w:tr>
      <w:tr w:rsidR="005A3AD3" w:rsidRPr="00131347" w14:paraId="5F105D9D" w14:textId="77777777">
        <w:tc>
          <w:tcPr>
            <w:tcW w:w="1275" w:type="dxa"/>
          </w:tcPr>
          <w:p w14:paraId="0A640B5B" w14:textId="77777777" w:rsidR="005A3AD3" w:rsidRPr="00A22826" w:rsidRDefault="007354E4" w:rsidP="00A22826">
            <w:pPr>
              <w:pStyle w:val="Titre1"/>
              <w:outlineLvl w:val="0"/>
              <w:rPr>
                <w:sz w:val="18"/>
                <w:szCs w:val="18"/>
              </w:rPr>
            </w:pPr>
            <w:r w:rsidRPr="00A22826">
              <w:rPr>
                <w:sz w:val="18"/>
                <w:szCs w:val="18"/>
              </w:rPr>
              <w:t>Pause-déjeuner</w:t>
            </w:r>
            <w:r w:rsidRPr="00A22826">
              <w:rPr>
                <w:sz w:val="18"/>
                <w:szCs w:val="18"/>
              </w:rPr>
              <w:br/>
              <w:t>11h45-13h45</w:t>
            </w:r>
          </w:p>
        </w:tc>
        <w:tc>
          <w:tcPr>
            <w:tcW w:w="1275" w:type="dxa"/>
          </w:tcPr>
          <w:p w14:paraId="3B14621F" w14:textId="1575B9BF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80524B8" w14:textId="7E97827C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85E5813" w14:textId="10072EB5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6659156" w14:textId="682FE23D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185988A" w14:textId="1BECD83A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D39A931" w14:textId="786A2A7C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81CAC71" w14:textId="5ED04EC1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</w:tr>
      <w:tr w:rsidR="005A3AD3" w:rsidRPr="00131347" w14:paraId="6018ECE3" w14:textId="77777777">
        <w:tc>
          <w:tcPr>
            <w:tcW w:w="1275" w:type="dxa"/>
          </w:tcPr>
          <w:p w14:paraId="11E445D3" w14:textId="1D32D506" w:rsidR="005A3AD3" w:rsidRPr="005B09B8" w:rsidRDefault="007354E4" w:rsidP="00BB5C51">
            <w:pPr>
              <w:rPr>
                <w14:textOutline w14:w="9525" w14:cap="rnd" w14:cmpd="sng" w14:algn="ctr"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  <w14:prstDash w14:val="solid"/>
                  <w14:bevel/>
                </w14:textOutline>
              </w:rPr>
            </w:pPr>
            <w:r w:rsidRPr="007354E4">
              <w:rPr>
                <w:color w:val="0070C0"/>
              </w:rPr>
              <w:t>Panel 3</w:t>
            </w:r>
            <w:r w:rsidRPr="005B09B8">
              <w:rPr>
                <w:highlight w:val="yellow"/>
              </w:rPr>
              <w:br/>
              <w:t>VISIO</w:t>
            </w:r>
          </w:p>
        </w:tc>
        <w:tc>
          <w:tcPr>
            <w:tcW w:w="1275" w:type="dxa"/>
          </w:tcPr>
          <w:p w14:paraId="7D5777CE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Études japonaises</w:t>
            </w:r>
          </w:p>
        </w:tc>
        <w:tc>
          <w:tcPr>
            <w:tcW w:w="1275" w:type="dxa"/>
          </w:tcPr>
          <w:p w14:paraId="1F9C16F8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MORGAN</w:t>
            </w:r>
          </w:p>
        </w:tc>
        <w:tc>
          <w:tcPr>
            <w:tcW w:w="1275" w:type="dxa"/>
          </w:tcPr>
          <w:p w14:paraId="4229E89B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Simon</w:t>
            </w:r>
          </w:p>
        </w:tc>
        <w:tc>
          <w:tcPr>
            <w:tcW w:w="1275" w:type="dxa"/>
          </w:tcPr>
          <w:p w14:paraId="5CCD6B35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D7</w:t>
            </w:r>
          </w:p>
        </w:tc>
        <w:tc>
          <w:tcPr>
            <w:tcW w:w="1275" w:type="dxa"/>
          </w:tcPr>
          <w:p w14:paraId="4F96B57B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GIRAUD Jean-Pierre</w:t>
            </w:r>
          </w:p>
        </w:tc>
        <w:tc>
          <w:tcPr>
            <w:tcW w:w="1275" w:type="dxa"/>
          </w:tcPr>
          <w:p w14:paraId="63BD18BB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Diriger son regard et savoir capter les rythmes du quotidien, Exploration du cinéma d'animation de Hosoda Mamoru </w:t>
            </w:r>
            <w:proofErr w:type="gramStart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( </w:t>
            </w: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細田守</w:t>
            </w:r>
            <w:proofErr w:type="gramEnd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 - 1967 - )</w:t>
            </w:r>
          </w:p>
        </w:tc>
        <w:tc>
          <w:tcPr>
            <w:tcW w:w="1275" w:type="dxa"/>
          </w:tcPr>
          <w:p w14:paraId="686AB119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13h45-14h</w:t>
            </w:r>
          </w:p>
        </w:tc>
      </w:tr>
      <w:tr w:rsidR="005A3AD3" w:rsidRPr="00131347" w14:paraId="47C8180D" w14:textId="77777777">
        <w:tc>
          <w:tcPr>
            <w:tcW w:w="1275" w:type="dxa"/>
          </w:tcPr>
          <w:p w14:paraId="3744B461" w14:textId="77777777" w:rsidR="005A3AD3" w:rsidRPr="005B09B8" w:rsidRDefault="007354E4" w:rsidP="00BB5C51">
            <w:pPr>
              <w:rPr>
                <w14:textOutline w14:w="9525" w14:cap="rnd" w14:cmpd="sng" w14:algn="ctr"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  <w14:prstDash w14:val="solid"/>
                  <w14:bevel/>
                </w14:textOutline>
              </w:rPr>
            </w:pPr>
            <w:r w:rsidRPr="007354E4">
              <w:rPr>
                <w:color w:val="0070C0"/>
              </w:rPr>
              <w:t>Panel 3</w:t>
            </w:r>
          </w:p>
        </w:tc>
        <w:tc>
          <w:tcPr>
            <w:tcW w:w="1275" w:type="dxa"/>
          </w:tcPr>
          <w:p w14:paraId="61C8C700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Études japonaises</w:t>
            </w:r>
          </w:p>
        </w:tc>
        <w:tc>
          <w:tcPr>
            <w:tcW w:w="1275" w:type="dxa"/>
          </w:tcPr>
          <w:p w14:paraId="6E873C10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NADALI</w:t>
            </w:r>
          </w:p>
        </w:tc>
        <w:tc>
          <w:tcPr>
            <w:tcW w:w="1275" w:type="dxa"/>
          </w:tcPr>
          <w:p w14:paraId="551835AF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Ali</w:t>
            </w:r>
          </w:p>
        </w:tc>
        <w:tc>
          <w:tcPr>
            <w:tcW w:w="1275" w:type="dxa"/>
          </w:tcPr>
          <w:p w14:paraId="1CD06ECA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D3</w:t>
            </w:r>
          </w:p>
        </w:tc>
        <w:tc>
          <w:tcPr>
            <w:tcW w:w="1275" w:type="dxa"/>
          </w:tcPr>
          <w:p w14:paraId="03370AA9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GIRAUD Jean-Pierre</w:t>
            </w:r>
          </w:p>
        </w:tc>
        <w:tc>
          <w:tcPr>
            <w:tcW w:w="1275" w:type="dxa"/>
          </w:tcPr>
          <w:p w14:paraId="71A0AF9C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Réincarnation, fantômes, robots et </w:t>
            </w:r>
            <w:proofErr w:type="gramStart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métavers :</w:t>
            </w:r>
            <w:proofErr w:type="gramEnd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 le cinéma japonais comme le refuge du non-humain</w:t>
            </w:r>
          </w:p>
        </w:tc>
        <w:tc>
          <w:tcPr>
            <w:tcW w:w="1275" w:type="dxa"/>
          </w:tcPr>
          <w:p w14:paraId="3C7DF90C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14h-14h15</w:t>
            </w:r>
          </w:p>
        </w:tc>
      </w:tr>
      <w:tr w:rsidR="005A3AD3" w:rsidRPr="00131347" w14:paraId="155B58B0" w14:textId="77777777">
        <w:tc>
          <w:tcPr>
            <w:tcW w:w="1275" w:type="dxa"/>
          </w:tcPr>
          <w:p w14:paraId="624F8AA1" w14:textId="422315EE" w:rsidR="005A3AD3" w:rsidRPr="005B09B8" w:rsidRDefault="007354E4" w:rsidP="00BB5C51">
            <w:r w:rsidRPr="007354E4">
              <w:rPr>
                <w:color w:val="0070C0"/>
              </w:rPr>
              <w:t>Panel 3</w:t>
            </w:r>
            <w:r w:rsidRPr="005B09B8">
              <w:rPr>
                <w:highlight w:val="yellow"/>
              </w:rPr>
              <w:br/>
              <w:t>VISIO</w:t>
            </w:r>
          </w:p>
        </w:tc>
        <w:tc>
          <w:tcPr>
            <w:tcW w:w="1275" w:type="dxa"/>
          </w:tcPr>
          <w:p w14:paraId="20862F83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Études japonaises</w:t>
            </w:r>
          </w:p>
        </w:tc>
        <w:tc>
          <w:tcPr>
            <w:tcW w:w="1275" w:type="dxa"/>
          </w:tcPr>
          <w:p w14:paraId="56D97314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LE GUIRIEC</w:t>
            </w:r>
          </w:p>
        </w:tc>
        <w:tc>
          <w:tcPr>
            <w:tcW w:w="1275" w:type="dxa"/>
          </w:tcPr>
          <w:p w14:paraId="6F20B2D6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Enzo</w:t>
            </w:r>
          </w:p>
        </w:tc>
        <w:tc>
          <w:tcPr>
            <w:tcW w:w="1275" w:type="dxa"/>
          </w:tcPr>
          <w:p w14:paraId="54799D26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D6</w:t>
            </w:r>
          </w:p>
        </w:tc>
        <w:tc>
          <w:tcPr>
            <w:tcW w:w="1275" w:type="dxa"/>
          </w:tcPr>
          <w:p w14:paraId="588E99BD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GIRAUD Jean-Pierre</w:t>
            </w:r>
          </w:p>
        </w:tc>
        <w:tc>
          <w:tcPr>
            <w:tcW w:w="1275" w:type="dxa"/>
          </w:tcPr>
          <w:p w14:paraId="71ACC6D1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Le corps dans le dungeon-crawler japonais 3D entre 1992 et 2006, par les pratiques corporelles japonaises et la phénoménologie</w:t>
            </w:r>
          </w:p>
        </w:tc>
        <w:tc>
          <w:tcPr>
            <w:tcW w:w="1275" w:type="dxa"/>
          </w:tcPr>
          <w:p w14:paraId="0C5433FE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14h15-14h30</w:t>
            </w:r>
          </w:p>
        </w:tc>
      </w:tr>
      <w:tr w:rsidR="005A3AD3" w:rsidRPr="00131347" w14:paraId="5F1B2501" w14:textId="77777777">
        <w:tc>
          <w:tcPr>
            <w:tcW w:w="1275" w:type="dxa"/>
          </w:tcPr>
          <w:p w14:paraId="6C66215D" w14:textId="77777777" w:rsidR="005A3AD3" w:rsidRPr="00A22826" w:rsidRDefault="007354E4" w:rsidP="00A22826">
            <w:pPr>
              <w:pStyle w:val="Titre1"/>
              <w:outlineLvl w:val="0"/>
              <w:rPr>
                <w:sz w:val="18"/>
                <w:szCs w:val="18"/>
              </w:rPr>
            </w:pPr>
            <w:r w:rsidRPr="00A22826">
              <w:rPr>
                <w:sz w:val="18"/>
                <w:szCs w:val="18"/>
              </w:rPr>
              <w:t xml:space="preserve">Pause-café </w:t>
            </w:r>
            <w:r w:rsidRPr="00A22826">
              <w:rPr>
                <w:sz w:val="18"/>
                <w:szCs w:val="18"/>
              </w:rPr>
              <w:br/>
              <w:t>14h30-14h45</w:t>
            </w:r>
          </w:p>
        </w:tc>
        <w:tc>
          <w:tcPr>
            <w:tcW w:w="1275" w:type="dxa"/>
          </w:tcPr>
          <w:p w14:paraId="251AED4A" w14:textId="77777777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50DF724" w14:textId="77777777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3CEEFF3" w14:textId="77777777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4D82F3E" w14:textId="77777777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49941EE" w14:textId="77777777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6830A38" w14:textId="77777777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C2C007B" w14:textId="77777777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</w:tr>
      <w:tr w:rsidR="005A3AD3" w:rsidRPr="00131347" w14:paraId="4B6A8C21" w14:textId="77777777">
        <w:tc>
          <w:tcPr>
            <w:tcW w:w="1275" w:type="dxa"/>
          </w:tcPr>
          <w:p w14:paraId="2F678BA7" w14:textId="2A06E67E" w:rsidR="005A3AD3" w:rsidRPr="00115A21" w:rsidRDefault="007354E4" w:rsidP="00BB5C51">
            <w:r w:rsidRPr="007354E4">
              <w:rPr>
                <w:color w:val="00B050"/>
              </w:rPr>
              <w:t>Panel 4</w:t>
            </w:r>
            <w:r w:rsidRPr="00BB5C51">
              <w:br/>
            </w:r>
            <w:r w:rsidRPr="00115A21">
              <w:rPr>
                <w:highlight w:val="yellow"/>
              </w:rPr>
              <w:t>VISIO</w:t>
            </w:r>
          </w:p>
        </w:tc>
        <w:tc>
          <w:tcPr>
            <w:tcW w:w="1275" w:type="dxa"/>
          </w:tcPr>
          <w:p w14:paraId="32655BE9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Études arabes</w:t>
            </w:r>
          </w:p>
        </w:tc>
        <w:tc>
          <w:tcPr>
            <w:tcW w:w="1275" w:type="dxa"/>
          </w:tcPr>
          <w:p w14:paraId="7583D61A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PACIFICO</w:t>
            </w:r>
          </w:p>
        </w:tc>
        <w:tc>
          <w:tcPr>
            <w:tcW w:w="1275" w:type="dxa"/>
          </w:tcPr>
          <w:p w14:paraId="5DB9A931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Antonio</w:t>
            </w:r>
          </w:p>
        </w:tc>
        <w:tc>
          <w:tcPr>
            <w:tcW w:w="1275" w:type="dxa"/>
          </w:tcPr>
          <w:p w14:paraId="369C9F7B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D6</w:t>
            </w:r>
          </w:p>
        </w:tc>
        <w:tc>
          <w:tcPr>
            <w:tcW w:w="1275" w:type="dxa"/>
          </w:tcPr>
          <w:p w14:paraId="319F13FE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VAUTHIER Elisabeth</w:t>
            </w:r>
          </w:p>
        </w:tc>
        <w:tc>
          <w:tcPr>
            <w:tcW w:w="1275" w:type="dxa"/>
          </w:tcPr>
          <w:p w14:paraId="3ECEB6BD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Littérature et (ré)écriture de </w:t>
            </w:r>
            <w:r w:rsidRPr="00131347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l’histoire </w:t>
            </w:r>
            <w:proofErr w:type="gramStart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nationale :</w:t>
            </w:r>
            <w:proofErr w:type="gramEnd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 le cas du champ littéraire irakien depuis 1991</w:t>
            </w:r>
          </w:p>
        </w:tc>
        <w:tc>
          <w:tcPr>
            <w:tcW w:w="1275" w:type="dxa"/>
          </w:tcPr>
          <w:p w14:paraId="1B4544BB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14h45-15h</w:t>
            </w:r>
          </w:p>
        </w:tc>
      </w:tr>
      <w:tr w:rsidR="005A3AD3" w:rsidRPr="00131347" w14:paraId="435493DD" w14:textId="77777777">
        <w:tc>
          <w:tcPr>
            <w:tcW w:w="1275" w:type="dxa"/>
          </w:tcPr>
          <w:p w14:paraId="518EB1CB" w14:textId="77777777" w:rsidR="005A3AD3" w:rsidRPr="007354E4" w:rsidRDefault="007354E4" w:rsidP="00BB5C51">
            <w:pPr>
              <w:rPr>
                <w:color w:val="00B050"/>
              </w:rPr>
            </w:pPr>
            <w:r w:rsidRPr="007354E4">
              <w:rPr>
                <w:color w:val="00B050"/>
              </w:rPr>
              <w:t>Panel 4</w:t>
            </w:r>
          </w:p>
        </w:tc>
        <w:tc>
          <w:tcPr>
            <w:tcW w:w="1275" w:type="dxa"/>
          </w:tcPr>
          <w:p w14:paraId="6A47907C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Études arabes</w:t>
            </w:r>
          </w:p>
        </w:tc>
        <w:tc>
          <w:tcPr>
            <w:tcW w:w="1275" w:type="dxa"/>
          </w:tcPr>
          <w:p w14:paraId="567ED9C9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RIHAN-MIROUD</w:t>
            </w:r>
          </w:p>
        </w:tc>
        <w:tc>
          <w:tcPr>
            <w:tcW w:w="1275" w:type="dxa"/>
          </w:tcPr>
          <w:p w14:paraId="5B75CDB5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Amani</w:t>
            </w:r>
          </w:p>
        </w:tc>
        <w:tc>
          <w:tcPr>
            <w:tcW w:w="1275" w:type="dxa"/>
          </w:tcPr>
          <w:p w14:paraId="516182DA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D6</w:t>
            </w:r>
          </w:p>
        </w:tc>
        <w:tc>
          <w:tcPr>
            <w:tcW w:w="1275" w:type="dxa"/>
          </w:tcPr>
          <w:p w14:paraId="24E5C6D4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GHARRAFI Miloud</w:t>
            </w:r>
          </w:p>
        </w:tc>
        <w:tc>
          <w:tcPr>
            <w:tcW w:w="1275" w:type="dxa"/>
          </w:tcPr>
          <w:p w14:paraId="1E09807E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Le nouveau roman arabe de la </w:t>
            </w:r>
            <w:proofErr w:type="gramStart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migration :</w:t>
            </w:r>
            <w:proofErr w:type="gramEnd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 etude thématique et transtextuelle</w:t>
            </w:r>
          </w:p>
        </w:tc>
        <w:tc>
          <w:tcPr>
            <w:tcW w:w="1275" w:type="dxa"/>
          </w:tcPr>
          <w:p w14:paraId="6D933491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15h-15h15</w:t>
            </w:r>
          </w:p>
        </w:tc>
      </w:tr>
      <w:tr w:rsidR="005A3AD3" w:rsidRPr="00131347" w14:paraId="4AFA16A7" w14:textId="77777777">
        <w:tc>
          <w:tcPr>
            <w:tcW w:w="1275" w:type="dxa"/>
          </w:tcPr>
          <w:p w14:paraId="1EB9626C" w14:textId="77777777" w:rsidR="005A3AD3" w:rsidRPr="007354E4" w:rsidRDefault="007354E4" w:rsidP="00BB5C51">
            <w:pPr>
              <w:rPr>
                <w:color w:val="00B050"/>
              </w:rPr>
            </w:pPr>
            <w:r w:rsidRPr="007354E4">
              <w:rPr>
                <w:color w:val="00B050"/>
              </w:rPr>
              <w:t>Panel 4</w:t>
            </w:r>
          </w:p>
        </w:tc>
        <w:tc>
          <w:tcPr>
            <w:tcW w:w="1275" w:type="dxa"/>
          </w:tcPr>
          <w:p w14:paraId="49019A9B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Études arabes</w:t>
            </w:r>
          </w:p>
        </w:tc>
        <w:tc>
          <w:tcPr>
            <w:tcW w:w="1275" w:type="dxa"/>
          </w:tcPr>
          <w:p w14:paraId="5D951030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RGHIOUI</w:t>
            </w:r>
          </w:p>
        </w:tc>
        <w:tc>
          <w:tcPr>
            <w:tcW w:w="1275" w:type="dxa"/>
          </w:tcPr>
          <w:p w14:paraId="3A9AE026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Fatima</w:t>
            </w:r>
          </w:p>
        </w:tc>
        <w:tc>
          <w:tcPr>
            <w:tcW w:w="1275" w:type="dxa"/>
          </w:tcPr>
          <w:p w14:paraId="6295DC0F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D5</w:t>
            </w:r>
          </w:p>
        </w:tc>
        <w:tc>
          <w:tcPr>
            <w:tcW w:w="1275" w:type="dxa"/>
          </w:tcPr>
          <w:p w14:paraId="2A280584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GHARRAFI Miloud</w:t>
            </w:r>
          </w:p>
        </w:tc>
        <w:tc>
          <w:tcPr>
            <w:tcW w:w="1275" w:type="dxa"/>
          </w:tcPr>
          <w:p w14:paraId="5C68592A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Féminisme et antiféminisme dans le roman arabe. (Najīb Ma</w:t>
            </w:r>
            <w:r w:rsidRPr="00131347">
              <w:rPr>
                <w:rFonts w:ascii="Calibri" w:hAnsi="Calibri" w:cs="Calibri"/>
                <w:sz w:val="18"/>
                <w:szCs w:val="18"/>
              </w:rPr>
              <w:t>ḥ</w:t>
            </w: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fū</w:t>
            </w:r>
            <w:r w:rsidRPr="00131347">
              <w:rPr>
                <w:rFonts w:ascii="Calibri" w:hAnsi="Calibri" w:cs="Calibri"/>
                <w:sz w:val="18"/>
                <w:szCs w:val="18"/>
              </w:rPr>
              <w:t>ẓ</w:t>
            </w: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, Hudā Barakāt, Mu</w:t>
            </w:r>
            <w:r w:rsidRPr="00131347">
              <w:rPr>
                <w:rFonts w:ascii="Calibri" w:hAnsi="Calibri" w:cs="Calibri"/>
                <w:sz w:val="18"/>
                <w:szCs w:val="18"/>
              </w:rPr>
              <w:t>ḥ</w:t>
            </w: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ammad Šukrī, ‘Ālya Mamdūh, </w:t>
            </w:r>
            <w:proofErr w:type="gramStart"/>
            <w:r w:rsidRPr="00131347">
              <w:rPr>
                <w:rFonts w:ascii="Calibri" w:hAnsi="Calibri" w:cs="Calibri"/>
                <w:sz w:val="18"/>
                <w:szCs w:val="18"/>
              </w:rPr>
              <w:t>Ṣ</w:t>
            </w: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un‘ Allāh</w:t>
            </w:r>
            <w:proofErr w:type="gramEnd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 Ibrāhīm, Hamīda Na‘na‘, Samar Yazbik et </w:t>
            </w:r>
            <w:r w:rsidRPr="00131347">
              <w:rPr>
                <w:rFonts w:ascii="Arial" w:hAnsi="Arial" w:cs="Arial"/>
                <w:sz w:val="18"/>
                <w:szCs w:val="18"/>
              </w:rPr>
              <w:t>῾</w:t>
            </w: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Alā</w:t>
            </w:r>
            <w:r w:rsidRPr="00131347">
              <w:rPr>
                <w:rFonts w:ascii="Arial" w:hAnsi="Arial" w:cs="Arial"/>
                <w:sz w:val="18"/>
                <w:szCs w:val="18"/>
              </w:rPr>
              <w:t>ʼ</w:t>
            </w: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 Al-Aswān</w:t>
            </w:r>
            <w:r w:rsidRPr="00131347">
              <w:rPr>
                <w:rFonts w:ascii="Arial" w:hAnsi="Arial" w:cs="Arial"/>
                <w:sz w:val="18"/>
                <w:szCs w:val="18"/>
              </w:rPr>
              <w:t>ῑ</w:t>
            </w: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).</w:t>
            </w:r>
          </w:p>
        </w:tc>
        <w:tc>
          <w:tcPr>
            <w:tcW w:w="1275" w:type="dxa"/>
          </w:tcPr>
          <w:p w14:paraId="2A3193A6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15h15-15h30</w:t>
            </w:r>
          </w:p>
        </w:tc>
      </w:tr>
      <w:tr w:rsidR="005A3AD3" w:rsidRPr="00131347" w14:paraId="32266957" w14:textId="77777777">
        <w:tc>
          <w:tcPr>
            <w:tcW w:w="1275" w:type="dxa"/>
          </w:tcPr>
          <w:p w14:paraId="7743EC37" w14:textId="77777777" w:rsidR="005A3AD3" w:rsidRPr="007354E4" w:rsidRDefault="007354E4" w:rsidP="00BB5C51">
            <w:pPr>
              <w:rPr>
                <w:color w:val="00B050"/>
              </w:rPr>
            </w:pPr>
            <w:r w:rsidRPr="007354E4">
              <w:rPr>
                <w:color w:val="00B050"/>
              </w:rPr>
              <w:t>Panel 4</w:t>
            </w:r>
          </w:p>
        </w:tc>
        <w:tc>
          <w:tcPr>
            <w:tcW w:w="1275" w:type="dxa"/>
          </w:tcPr>
          <w:p w14:paraId="03C9FB3C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Études arabes</w:t>
            </w:r>
          </w:p>
        </w:tc>
        <w:tc>
          <w:tcPr>
            <w:tcW w:w="1275" w:type="dxa"/>
          </w:tcPr>
          <w:p w14:paraId="76B7ED02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WEHBE</w:t>
            </w:r>
          </w:p>
        </w:tc>
        <w:tc>
          <w:tcPr>
            <w:tcW w:w="1275" w:type="dxa"/>
          </w:tcPr>
          <w:p w14:paraId="090C591F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Reem</w:t>
            </w:r>
          </w:p>
        </w:tc>
        <w:tc>
          <w:tcPr>
            <w:tcW w:w="1275" w:type="dxa"/>
          </w:tcPr>
          <w:p w14:paraId="39C3A340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D5</w:t>
            </w:r>
          </w:p>
        </w:tc>
        <w:tc>
          <w:tcPr>
            <w:tcW w:w="1275" w:type="dxa"/>
          </w:tcPr>
          <w:p w14:paraId="215A8F71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GHARRAFI Miloud</w:t>
            </w:r>
          </w:p>
        </w:tc>
        <w:tc>
          <w:tcPr>
            <w:tcW w:w="1275" w:type="dxa"/>
          </w:tcPr>
          <w:p w14:paraId="2A3D9694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Le Masculin Générique dans la Langue Arabe Classique, une Forme Linguistique </w:t>
            </w:r>
            <w:proofErr w:type="gramStart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Neutre ?</w:t>
            </w:r>
            <w:proofErr w:type="gramEnd"/>
          </w:p>
        </w:tc>
        <w:tc>
          <w:tcPr>
            <w:tcW w:w="1275" w:type="dxa"/>
          </w:tcPr>
          <w:p w14:paraId="17C66BE8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15h30-15h45</w:t>
            </w:r>
          </w:p>
        </w:tc>
      </w:tr>
      <w:tr w:rsidR="005A3AD3" w:rsidRPr="00131347" w14:paraId="291DF761" w14:textId="77777777">
        <w:tc>
          <w:tcPr>
            <w:tcW w:w="1275" w:type="dxa"/>
          </w:tcPr>
          <w:p w14:paraId="06A40214" w14:textId="77777777" w:rsidR="005A3AD3" w:rsidRPr="00A22826" w:rsidRDefault="007354E4" w:rsidP="00A22826">
            <w:pPr>
              <w:pStyle w:val="Titre1"/>
              <w:outlineLvl w:val="0"/>
              <w:rPr>
                <w:sz w:val="18"/>
                <w:szCs w:val="18"/>
              </w:rPr>
            </w:pPr>
            <w:r w:rsidRPr="00A22826">
              <w:rPr>
                <w:sz w:val="18"/>
                <w:szCs w:val="18"/>
              </w:rPr>
              <w:t>Pause-café</w:t>
            </w:r>
            <w:r w:rsidRPr="00A22826">
              <w:rPr>
                <w:sz w:val="18"/>
                <w:szCs w:val="18"/>
              </w:rPr>
              <w:br/>
              <w:t>15h45-16h</w:t>
            </w:r>
          </w:p>
        </w:tc>
        <w:tc>
          <w:tcPr>
            <w:tcW w:w="1275" w:type="dxa"/>
          </w:tcPr>
          <w:p w14:paraId="5CF07A14" w14:textId="544B10CC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0882FAE" w14:textId="2D4BE98A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399D497" w14:textId="0F7C4411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F7D8F67" w14:textId="622A6547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EF34780" w14:textId="2FCCE2ED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60AAE3F" w14:textId="0706ED5E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2CBA24C" w14:textId="5978B6BA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</w:tr>
      <w:tr w:rsidR="005A3AD3" w:rsidRPr="00131347" w14:paraId="5A87F481" w14:textId="77777777">
        <w:tc>
          <w:tcPr>
            <w:tcW w:w="1275" w:type="dxa"/>
          </w:tcPr>
          <w:p w14:paraId="7DA81FCC" w14:textId="77777777" w:rsidR="005A3AD3" w:rsidRPr="007354E4" w:rsidRDefault="007354E4" w:rsidP="00BB5C51">
            <w:pPr>
              <w:rPr>
                <w:color w:val="7030A0"/>
              </w:rPr>
            </w:pPr>
            <w:r w:rsidRPr="007354E4">
              <w:rPr>
                <w:color w:val="7030A0"/>
              </w:rPr>
              <w:t>Panel 5</w:t>
            </w:r>
          </w:p>
        </w:tc>
        <w:tc>
          <w:tcPr>
            <w:tcW w:w="1275" w:type="dxa"/>
          </w:tcPr>
          <w:p w14:paraId="35D8D3F7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Études anglophones</w:t>
            </w:r>
          </w:p>
        </w:tc>
        <w:tc>
          <w:tcPr>
            <w:tcW w:w="1275" w:type="dxa"/>
          </w:tcPr>
          <w:p w14:paraId="5A487223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RIVOIRE</w:t>
            </w:r>
          </w:p>
        </w:tc>
        <w:tc>
          <w:tcPr>
            <w:tcW w:w="1275" w:type="dxa"/>
          </w:tcPr>
          <w:p w14:paraId="284F8687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Camille</w:t>
            </w:r>
          </w:p>
        </w:tc>
        <w:tc>
          <w:tcPr>
            <w:tcW w:w="1275" w:type="dxa"/>
          </w:tcPr>
          <w:p w14:paraId="0DE8AC68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D5</w:t>
            </w:r>
          </w:p>
        </w:tc>
        <w:tc>
          <w:tcPr>
            <w:tcW w:w="1275" w:type="dxa"/>
          </w:tcPr>
          <w:p w14:paraId="322AD093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GASQUET Lawrence</w:t>
            </w:r>
          </w:p>
        </w:tc>
        <w:tc>
          <w:tcPr>
            <w:tcW w:w="1275" w:type="dxa"/>
          </w:tcPr>
          <w:p w14:paraId="2F90531F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La Fiction hors </w:t>
            </w:r>
            <w:proofErr w:type="gramStart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norme :</w:t>
            </w:r>
            <w:proofErr w:type="gramEnd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 tropismes et résistances du gothique britannique (1818-1901)</w:t>
            </w:r>
          </w:p>
        </w:tc>
        <w:tc>
          <w:tcPr>
            <w:tcW w:w="1275" w:type="dxa"/>
          </w:tcPr>
          <w:p w14:paraId="4ED19D2F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16h-16h15</w:t>
            </w:r>
          </w:p>
        </w:tc>
      </w:tr>
      <w:tr w:rsidR="005A3AD3" w:rsidRPr="00131347" w14:paraId="37F00970" w14:textId="77777777">
        <w:tc>
          <w:tcPr>
            <w:tcW w:w="1275" w:type="dxa"/>
          </w:tcPr>
          <w:p w14:paraId="2CBBF04D" w14:textId="77777777" w:rsidR="005A3AD3" w:rsidRPr="007354E4" w:rsidRDefault="007354E4" w:rsidP="00BB5C51">
            <w:pPr>
              <w:rPr>
                <w:color w:val="7030A0"/>
              </w:rPr>
            </w:pPr>
            <w:r w:rsidRPr="007354E4">
              <w:rPr>
                <w:color w:val="7030A0"/>
              </w:rPr>
              <w:t>Panel 5</w:t>
            </w:r>
          </w:p>
        </w:tc>
        <w:tc>
          <w:tcPr>
            <w:tcW w:w="1275" w:type="dxa"/>
          </w:tcPr>
          <w:p w14:paraId="40FE81FB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Études anglophones</w:t>
            </w:r>
          </w:p>
        </w:tc>
        <w:tc>
          <w:tcPr>
            <w:tcW w:w="1275" w:type="dxa"/>
          </w:tcPr>
          <w:p w14:paraId="7ECD4303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RATAIL</w:t>
            </w:r>
          </w:p>
        </w:tc>
        <w:tc>
          <w:tcPr>
            <w:tcW w:w="1275" w:type="dxa"/>
          </w:tcPr>
          <w:p w14:paraId="2390B936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Lucie</w:t>
            </w:r>
          </w:p>
        </w:tc>
        <w:tc>
          <w:tcPr>
            <w:tcW w:w="1275" w:type="dxa"/>
          </w:tcPr>
          <w:p w14:paraId="021E0E7C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Docteure</w:t>
            </w:r>
          </w:p>
        </w:tc>
        <w:tc>
          <w:tcPr>
            <w:tcW w:w="1275" w:type="dxa"/>
          </w:tcPr>
          <w:p w14:paraId="561E518F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GASQUET Lawrence</w:t>
            </w:r>
          </w:p>
        </w:tc>
        <w:tc>
          <w:tcPr>
            <w:tcW w:w="1275" w:type="dxa"/>
          </w:tcPr>
          <w:p w14:paraId="642BC2BA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De la picturalité à la </w:t>
            </w:r>
            <w:proofErr w:type="gramStart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musicalité :</w:t>
            </w:r>
            <w:proofErr w:type="gramEnd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 représentation, singularité &amp; dynamique des objets sonores du gothique littéraire britannique (1764-1820)</w:t>
            </w:r>
          </w:p>
        </w:tc>
        <w:tc>
          <w:tcPr>
            <w:tcW w:w="1275" w:type="dxa"/>
          </w:tcPr>
          <w:p w14:paraId="7DDA3A00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16h15-16h30</w:t>
            </w:r>
          </w:p>
        </w:tc>
      </w:tr>
      <w:tr w:rsidR="005A3AD3" w:rsidRPr="00131347" w14:paraId="28EDA472" w14:textId="77777777">
        <w:tc>
          <w:tcPr>
            <w:tcW w:w="1275" w:type="dxa"/>
          </w:tcPr>
          <w:p w14:paraId="0EA6D5B2" w14:textId="77777777" w:rsidR="005A3AD3" w:rsidRPr="007354E4" w:rsidRDefault="007354E4" w:rsidP="00BB5C51">
            <w:pPr>
              <w:rPr>
                <w:color w:val="7030A0"/>
              </w:rPr>
            </w:pPr>
            <w:r w:rsidRPr="007354E4">
              <w:rPr>
                <w:color w:val="7030A0"/>
              </w:rPr>
              <w:t>Panel 5</w:t>
            </w:r>
          </w:p>
        </w:tc>
        <w:tc>
          <w:tcPr>
            <w:tcW w:w="1275" w:type="dxa"/>
          </w:tcPr>
          <w:p w14:paraId="3160D67F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Études anglophones</w:t>
            </w:r>
          </w:p>
        </w:tc>
        <w:tc>
          <w:tcPr>
            <w:tcW w:w="1275" w:type="dxa"/>
          </w:tcPr>
          <w:p w14:paraId="6B118EE4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CAZALET-BOUDIGUES</w:t>
            </w:r>
          </w:p>
        </w:tc>
        <w:tc>
          <w:tcPr>
            <w:tcW w:w="1275" w:type="dxa"/>
          </w:tcPr>
          <w:p w14:paraId="1BA3A8FB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Alix</w:t>
            </w:r>
          </w:p>
        </w:tc>
        <w:tc>
          <w:tcPr>
            <w:tcW w:w="1275" w:type="dxa"/>
          </w:tcPr>
          <w:p w14:paraId="70966B17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D8</w:t>
            </w:r>
          </w:p>
        </w:tc>
        <w:tc>
          <w:tcPr>
            <w:tcW w:w="1275" w:type="dxa"/>
          </w:tcPr>
          <w:p w14:paraId="55973D40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GASQUET Lawrence</w:t>
            </w:r>
          </w:p>
        </w:tc>
        <w:tc>
          <w:tcPr>
            <w:tcW w:w="1275" w:type="dxa"/>
          </w:tcPr>
          <w:p w14:paraId="2615AFAC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Poésie, photographie et réenchantement du </w:t>
            </w:r>
            <w:proofErr w:type="gramStart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monde :</w:t>
            </w:r>
            <w:proofErr w:type="gramEnd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 mise en regard de poétiques victoriennes et contemporaines au Royaume-Uni</w:t>
            </w:r>
          </w:p>
        </w:tc>
        <w:tc>
          <w:tcPr>
            <w:tcW w:w="1275" w:type="dxa"/>
          </w:tcPr>
          <w:p w14:paraId="290110C8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16h30-16h45</w:t>
            </w:r>
          </w:p>
        </w:tc>
      </w:tr>
      <w:tr w:rsidR="005A3AD3" w:rsidRPr="00131347" w14:paraId="7D2E074B" w14:textId="77777777">
        <w:tc>
          <w:tcPr>
            <w:tcW w:w="1275" w:type="dxa"/>
          </w:tcPr>
          <w:p w14:paraId="3FCA7072" w14:textId="77777777" w:rsidR="005A3AD3" w:rsidRPr="007354E4" w:rsidRDefault="007354E4" w:rsidP="00BB5C51">
            <w:pPr>
              <w:rPr>
                <w:color w:val="7030A0"/>
              </w:rPr>
            </w:pPr>
            <w:r w:rsidRPr="007354E4">
              <w:rPr>
                <w:color w:val="7030A0"/>
              </w:rPr>
              <w:t>Panel 5</w:t>
            </w:r>
          </w:p>
        </w:tc>
        <w:tc>
          <w:tcPr>
            <w:tcW w:w="1275" w:type="dxa"/>
          </w:tcPr>
          <w:p w14:paraId="5448A6BF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Études anglophones</w:t>
            </w:r>
          </w:p>
        </w:tc>
        <w:tc>
          <w:tcPr>
            <w:tcW w:w="1275" w:type="dxa"/>
          </w:tcPr>
          <w:p w14:paraId="0231C55B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ARNOUX</w:t>
            </w:r>
          </w:p>
        </w:tc>
        <w:tc>
          <w:tcPr>
            <w:tcW w:w="1275" w:type="dxa"/>
          </w:tcPr>
          <w:p w14:paraId="4A6CF0FA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Baptiste</w:t>
            </w:r>
          </w:p>
        </w:tc>
        <w:tc>
          <w:tcPr>
            <w:tcW w:w="1275" w:type="dxa"/>
          </w:tcPr>
          <w:p w14:paraId="50657426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D4</w:t>
            </w:r>
          </w:p>
        </w:tc>
        <w:tc>
          <w:tcPr>
            <w:tcW w:w="1275" w:type="dxa"/>
          </w:tcPr>
          <w:p w14:paraId="5F25B1AA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GASQUET Lawrence</w:t>
            </w:r>
          </w:p>
        </w:tc>
        <w:tc>
          <w:tcPr>
            <w:tcW w:w="1275" w:type="dxa"/>
          </w:tcPr>
          <w:p w14:paraId="441DBB1F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Quand l’électricité prend </w:t>
            </w:r>
            <w:proofErr w:type="gramStart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corps :</w:t>
            </w:r>
            <w:proofErr w:type="gramEnd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 la représentation </w:t>
            </w:r>
            <w:r w:rsidRPr="00131347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de l’homme à la lumière des nouvelles dynamiques scientifiques du XIXème siècle britannique</w:t>
            </w:r>
          </w:p>
        </w:tc>
        <w:tc>
          <w:tcPr>
            <w:tcW w:w="1275" w:type="dxa"/>
          </w:tcPr>
          <w:p w14:paraId="43A07179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16h45-17h</w:t>
            </w:r>
          </w:p>
        </w:tc>
      </w:tr>
    </w:tbl>
    <w:p w14:paraId="69DACE5E" w14:textId="20188DC2" w:rsidR="005A3AD3" w:rsidRDefault="005A3AD3">
      <w:pPr>
        <w:rPr>
          <w:rFonts w:asciiTheme="majorHAnsi" w:hAnsiTheme="majorHAnsi" w:cstheme="majorHAnsi"/>
          <w:sz w:val="18"/>
          <w:szCs w:val="18"/>
        </w:rPr>
      </w:pPr>
      <w:bookmarkStart w:id="0" w:name="_GoBack"/>
      <w:bookmarkEnd w:id="0"/>
    </w:p>
    <w:p w14:paraId="69031F52" w14:textId="21990083" w:rsidR="000F21AF" w:rsidRPr="005D63B2" w:rsidRDefault="000F21AF">
      <w:pPr>
        <w:rPr>
          <w:rFonts w:asciiTheme="majorHAnsi" w:hAnsiTheme="majorHAnsi" w:cstheme="majorHAnsi"/>
          <w:b/>
          <w:sz w:val="20"/>
          <w:szCs w:val="20"/>
        </w:rPr>
      </w:pPr>
      <w:r w:rsidRPr="005D63B2">
        <w:rPr>
          <w:rFonts w:asciiTheme="majorHAnsi" w:hAnsiTheme="majorHAnsi" w:cstheme="majorHAnsi"/>
          <w:b/>
          <w:sz w:val="20"/>
          <w:szCs w:val="20"/>
        </w:rPr>
        <w:t xml:space="preserve">Mardi 23 </w:t>
      </w:r>
      <w:proofErr w:type="spellStart"/>
      <w:r w:rsidRPr="005D63B2">
        <w:rPr>
          <w:rFonts w:asciiTheme="majorHAnsi" w:hAnsiTheme="majorHAnsi" w:cstheme="majorHAnsi"/>
          <w:b/>
          <w:sz w:val="20"/>
          <w:szCs w:val="20"/>
        </w:rPr>
        <w:t>juin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7"/>
        <w:gridCol w:w="1220"/>
        <w:gridCol w:w="1176"/>
        <w:gridCol w:w="1115"/>
        <w:gridCol w:w="1003"/>
        <w:gridCol w:w="1213"/>
        <w:gridCol w:w="1684"/>
        <w:gridCol w:w="1032"/>
      </w:tblGrid>
      <w:tr w:rsidR="005A3AD3" w:rsidRPr="00131347" w14:paraId="63FB9662" w14:textId="77777777">
        <w:tc>
          <w:tcPr>
            <w:tcW w:w="1275" w:type="dxa"/>
          </w:tcPr>
          <w:p w14:paraId="0A2BCB3C" w14:textId="77777777" w:rsidR="005A3AD3" w:rsidRPr="00131347" w:rsidRDefault="007354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31347">
              <w:rPr>
                <w:rFonts w:asciiTheme="majorHAnsi" w:hAnsiTheme="majorHAnsi" w:cstheme="majorHAnsi"/>
                <w:b/>
                <w:sz w:val="20"/>
                <w:szCs w:val="20"/>
              </w:rPr>
              <w:t>Panel/modération</w:t>
            </w:r>
          </w:p>
        </w:tc>
        <w:tc>
          <w:tcPr>
            <w:tcW w:w="1275" w:type="dxa"/>
          </w:tcPr>
          <w:p w14:paraId="4D208387" w14:textId="77777777" w:rsidR="005A3AD3" w:rsidRPr="00131347" w:rsidRDefault="007354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31347">
              <w:rPr>
                <w:rFonts w:asciiTheme="majorHAnsi" w:hAnsiTheme="majorHAnsi" w:cstheme="majorHAnsi"/>
                <w:b/>
                <w:sz w:val="20"/>
                <w:szCs w:val="20"/>
              </w:rPr>
              <w:t>Études</w:t>
            </w:r>
          </w:p>
        </w:tc>
        <w:tc>
          <w:tcPr>
            <w:tcW w:w="1275" w:type="dxa"/>
          </w:tcPr>
          <w:p w14:paraId="7362BDDD" w14:textId="77777777" w:rsidR="005A3AD3" w:rsidRPr="00131347" w:rsidRDefault="007354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31347">
              <w:rPr>
                <w:rFonts w:asciiTheme="majorHAnsi" w:hAnsiTheme="majorHAnsi" w:cstheme="majorHAnsi"/>
                <w:b/>
                <w:sz w:val="20"/>
                <w:szCs w:val="20"/>
              </w:rPr>
              <w:t>Nom</w:t>
            </w:r>
          </w:p>
        </w:tc>
        <w:tc>
          <w:tcPr>
            <w:tcW w:w="1275" w:type="dxa"/>
          </w:tcPr>
          <w:p w14:paraId="2E1AAFBD" w14:textId="77777777" w:rsidR="005A3AD3" w:rsidRPr="00131347" w:rsidRDefault="007354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31347">
              <w:rPr>
                <w:rFonts w:asciiTheme="majorHAnsi" w:hAnsiTheme="majorHAnsi" w:cstheme="majorHAnsi"/>
                <w:b/>
                <w:sz w:val="20"/>
                <w:szCs w:val="20"/>
              </w:rPr>
              <w:t>Prénom</w:t>
            </w:r>
          </w:p>
        </w:tc>
        <w:tc>
          <w:tcPr>
            <w:tcW w:w="1275" w:type="dxa"/>
          </w:tcPr>
          <w:p w14:paraId="50D4A114" w14:textId="77777777" w:rsidR="005A3AD3" w:rsidRPr="00131347" w:rsidRDefault="007354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31347">
              <w:rPr>
                <w:rFonts w:asciiTheme="majorHAnsi" w:hAnsiTheme="majorHAnsi" w:cstheme="majorHAnsi"/>
                <w:b/>
                <w:sz w:val="20"/>
                <w:szCs w:val="20"/>
              </w:rPr>
              <w:t>Année</w:t>
            </w:r>
          </w:p>
        </w:tc>
        <w:tc>
          <w:tcPr>
            <w:tcW w:w="1275" w:type="dxa"/>
          </w:tcPr>
          <w:p w14:paraId="083457AF" w14:textId="77777777" w:rsidR="005A3AD3" w:rsidRPr="00131347" w:rsidRDefault="007354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31347">
              <w:rPr>
                <w:rFonts w:asciiTheme="majorHAnsi" w:hAnsiTheme="majorHAnsi" w:cstheme="majorHAnsi"/>
                <w:b/>
                <w:sz w:val="20"/>
                <w:szCs w:val="20"/>
              </w:rPr>
              <w:t>Direction thèse</w:t>
            </w:r>
          </w:p>
        </w:tc>
        <w:tc>
          <w:tcPr>
            <w:tcW w:w="1275" w:type="dxa"/>
          </w:tcPr>
          <w:p w14:paraId="5B1478C3" w14:textId="77777777" w:rsidR="005A3AD3" w:rsidRPr="00131347" w:rsidRDefault="007354E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31347">
              <w:rPr>
                <w:rFonts w:asciiTheme="majorHAnsi" w:hAnsiTheme="majorHAnsi" w:cstheme="majorHAnsi"/>
                <w:b/>
                <w:sz w:val="20"/>
                <w:szCs w:val="20"/>
              </w:rPr>
              <w:t>Sujet thèse</w:t>
            </w:r>
          </w:p>
        </w:tc>
        <w:tc>
          <w:tcPr>
            <w:tcW w:w="1275" w:type="dxa"/>
          </w:tcPr>
          <w:p w14:paraId="3B69C6C7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b/>
                <w:sz w:val="18"/>
                <w:szCs w:val="18"/>
              </w:rPr>
              <w:t>Heure de passage</w:t>
            </w:r>
          </w:p>
        </w:tc>
      </w:tr>
      <w:tr w:rsidR="005A3AD3" w:rsidRPr="00131347" w14:paraId="1BCE2145" w14:textId="77777777">
        <w:tc>
          <w:tcPr>
            <w:tcW w:w="1275" w:type="dxa"/>
          </w:tcPr>
          <w:p w14:paraId="45C5227D" w14:textId="65C535C1" w:rsidR="005A3AD3" w:rsidRPr="00115A21" w:rsidRDefault="007354E4" w:rsidP="00BB5C51">
            <w:r w:rsidRPr="007354E4">
              <w:rPr>
                <w:color w:val="00B050"/>
              </w:rPr>
              <w:t xml:space="preserve">Panel 6 </w:t>
            </w:r>
            <w:r w:rsidRPr="00115A21">
              <w:rPr>
                <w:highlight w:val="yellow"/>
              </w:rPr>
              <w:br/>
              <w:t>VISIO</w:t>
            </w:r>
          </w:p>
        </w:tc>
        <w:tc>
          <w:tcPr>
            <w:tcW w:w="1275" w:type="dxa"/>
          </w:tcPr>
          <w:p w14:paraId="36C8FD09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Études arabes</w:t>
            </w:r>
          </w:p>
        </w:tc>
        <w:tc>
          <w:tcPr>
            <w:tcW w:w="1275" w:type="dxa"/>
          </w:tcPr>
          <w:p w14:paraId="57A02420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EL ATTARI</w:t>
            </w:r>
          </w:p>
        </w:tc>
        <w:tc>
          <w:tcPr>
            <w:tcW w:w="1275" w:type="dxa"/>
          </w:tcPr>
          <w:p w14:paraId="3596C202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Roudouan</w:t>
            </w:r>
          </w:p>
        </w:tc>
        <w:tc>
          <w:tcPr>
            <w:tcW w:w="1275" w:type="dxa"/>
          </w:tcPr>
          <w:p w14:paraId="739D8D28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D4</w:t>
            </w:r>
          </w:p>
        </w:tc>
        <w:tc>
          <w:tcPr>
            <w:tcW w:w="1275" w:type="dxa"/>
          </w:tcPr>
          <w:p w14:paraId="7E3D2DD7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KHALFALLAH Nejmeddine</w:t>
            </w:r>
          </w:p>
        </w:tc>
        <w:tc>
          <w:tcPr>
            <w:tcW w:w="1275" w:type="dxa"/>
          </w:tcPr>
          <w:p w14:paraId="0C148A1E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La terminologie juridique face au référentiel </w:t>
            </w:r>
            <w:proofErr w:type="gramStart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religieux :</w:t>
            </w:r>
            <w:proofErr w:type="gramEnd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 impact sur la sécularisation du droit dans le code de la famille marocain</w:t>
            </w:r>
          </w:p>
        </w:tc>
        <w:tc>
          <w:tcPr>
            <w:tcW w:w="1275" w:type="dxa"/>
          </w:tcPr>
          <w:p w14:paraId="0B0361DD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9h30-9h45</w:t>
            </w:r>
          </w:p>
        </w:tc>
      </w:tr>
      <w:tr w:rsidR="005A3AD3" w:rsidRPr="00131347" w14:paraId="53329B51" w14:textId="77777777">
        <w:tc>
          <w:tcPr>
            <w:tcW w:w="1275" w:type="dxa"/>
          </w:tcPr>
          <w:p w14:paraId="5F52FC54" w14:textId="77777777" w:rsidR="005A3AD3" w:rsidRDefault="007354E4" w:rsidP="00BB5C51">
            <w:pPr>
              <w:rPr>
                <w:color w:val="00B050"/>
              </w:rPr>
            </w:pPr>
            <w:r w:rsidRPr="007354E4">
              <w:rPr>
                <w:color w:val="00B050"/>
              </w:rPr>
              <w:t>Panel 6</w:t>
            </w:r>
          </w:p>
          <w:p w14:paraId="4DDF2091" w14:textId="0DA703C7" w:rsidR="0005273B" w:rsidRPr="007354E4" w:rsidRDefault="0005273B" w:rsidP="00BB5C51">
            <w:pPr>
              <w:rPr>
                <w:color w:val="00B050"/>
              </w:rPr>
            </w:pPr>
            <w:r w:rsidRPr="00115A21">
              <w:rPr>
                <w:highlight w:val="yellow"/>
              </w:rPr>
              <w:t>VISIO</w:t>
            </w:r>
          </w:p>
        </w:tc>
        <w:tc>
          <w:tcPr>
            <w:tcW w:w="1275" w:type="dxa"/>
          </w:tcPr>
          <w:p w14:paraId="03F145FA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Études arabes</w:t>
            </w:r>
          </w:p>
        </w:tc>
        <w:tc>
          <w:tcPr>
            <w:tcW w:w="1275" w:type="dxa"/>
          </w:tcPr>
          <w:p w14:paraId="5A163F7E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RAAD</w:t>
            </w:r>
          </w:p>
        </w:tc>
        <w:tc>
          <w:tcPr>
            <w:tcW w:w="1275" w:type="dxa"/>
          </w:tcPr>
          <w:p w14:paraId="228E9D0B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Rana</w:t>
            </w:r>
          </w:p>
        </w:tc>
        <w:tc>
          <w:tcPr>
            <w:tcW w:w="1275" w:type="dxa"/>
          </w:tcPr>
          <w:p w14:paraId="542B616C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D4</w:t>
            </w:r>
          </w:p>
        </w:tc>
        <w:tc>
          <w:tcPr>
            <w:tcW w:w="1275" w:type="dxa"/>
          </w:tcPr>
          <w:p w14:paraId="1F454F71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KHALFALLAH Nejmeddine</w:t>
            </w:r>
          </w:p>
        </w:tc>
        <w:tc>
          <w:tcPr>
            <w:tcW w:w="1275" w:type="dxa"/>
          </w:tcPr>
          <w:p w14:paraId="41056869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Variation topolectale du lexique pénal </w:t>
            </w:r>
            <w:proofErr w:type="gramStart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arabe :</w:t>
            </w:r>
            <w:proofErr w:type="gramEnd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 analyse contrastive de la terminologie pénale en arabe standard moderne en Égypte, au Liban et en Tunisie</w:t>
            </w:r>
          </w:p>
        </w:tc>
        <w:tc>
          <w:tcPr>
            <w:tcW w:w="1275" w:type="dxa"/>
          </w:tcPr>
          <w:p w14:paraId="07834D21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9h45-10h</w:t>
            </w:r>
          </w:p>
        </w:tc>
      </w:tr>
      <w:tr w:rsidR="005A3AD3" w:rsidRPr="00131347" w14:paraId="2139D0D1" w14:textId="77777777">
        <w:tc>
          <w:tcPr>
            <w:tcW w:w="1275" w:type="dxa"/>
          </w:tcPr>
          <w:p w14:paraId="577D5255" w14:textId="77777777" w:rsidR="005A3AD3" w:rsidRPr="007354E4" w:rsidRDefault="007354E4" w:rsidP="00BB5C51">
            <w:pPr>
              <w:rPr>
                <w:color w:val="00B050"/>
              </w:rPr>
            </w:pPr>
            <w:r w:rsidRPr="007354E4">
              <w:rPr>
                <w:color w:val="00B050"/>
              </w:rPr>
              <w:t>Panel 6</w:t>
            </w:r>
          </w:p>
        </w:tc>
        <w:tc>
          <w:tcPr>
            <w:tcW w:w="1275" w:type="dxa"/>
          </w:tcPr>
          <w:p w14:paraId="7DCC73E5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Études arabes</w:t>
            </w:r>
          </w:p>
        </w:tc>
        <w:tc>
          <w:tcPr>
            <w:tcW w:w="1275" w:type="dxa"/>
          </w:tcPr>
          <w:p w14:paraId="27872369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SADDOUG</w:t>
            </w:r>
          </w:p>
        </w:tc>
        <w:tc>
          <w:tcPr>
            <w:tcW w:w="1275" w:type="dxa"/>
          </w:tcPr>
          <w:p w14:paraId="0666395B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Hajar</w:t>
            </w:r>
          </w:p>
        </w:tc>
        <w:tc>
          <w:tcPr>
            <w:tcW w:w="1275" w:type="dxa"/>
          </w:tcPr>
          <w:p w14:paraId="1AB3131B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D3</w:t>
            </w:r>
          </w:p>
        </w:tc>
        <w:tc>
          <w:tcPr>
            <w:tcW w:w="1275" w:type="dxa"/>
          </w:tcPr>
          <w:p w14:paraId="62F0AB61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KHALFALLAH Nejmeddine</w:t>
            </w:r>
          </w:p>
        </w:tc>
        <w:tc>
          <w:tcPr>
            <w:tcW w:w="1275" w:type="dxa"/>
          </w:tcPr>
          <w:p w14:paraId="45EB8766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Langage diplomatique arabe et pédagogie numérique au prisme de l'autonomie linguistique</w:t>
            </w:r>
          </w:p>
        </w:tc>
        <w:tc>
          <w:tcPr>
            <w:tcW w:w="1275" w:type="dxa"/>
          </w:tcPr>
          <w:p w14:paraId="77B621C1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10h-10h15</w:t>
            </w:r>
          </w:p>
        </w:tc>
      </w:tr>
      <w:tr w:rsidR="005A3AD3" w:rsidRPr="00131347" w14:paraId="38E495D1" w14:textId="77777777">
        <w:tc>
          <w:tcPr>
            <w:tcW w:w="1275" w:type="dxa"/>
          </w:tcPr>
          <w:p w14:paraId="420CA463" w14:textId="77777777" w:rsidR="005A3AD3" w:rsidRPr="007354E4" w:rsidRDefault="007354E4" w:rsidP="00BB5C51">
            <w:pPr>
              <w:rPr>
                <w:color w:val="00B050"/>
                <w14:textOutline w14:w="11112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</w:rPr>
            </w:pPr>
            <w:r w:rsidRPr="007354E4">
              <w:rPr>
                <w:color w:val="00B050"/>
              </w:rPr>
              <w:t>Panel 6</w:t>
            </w:r>
          </w:p>
        </w:tc>
        <w:tc>
          <w:tcPr>
            <w:tcW w:w="1275" w:type="dxa"/>
          </w:tcPr>
          <w:p w14:paraId="7A0B4839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Études germaniques</w:t>
            </w:r>
          </w:p>
        </w:tc>
        <w:tc>
          <w:tcPr>
            <w:tcW w:w="1275" w:type="dxa"/>
          </w:tcPr>
          <w:p w14:paraId="1DDE9FE1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NOWAK</w:t>
            </w:r>
          </w:p>
        </w:tc>
        <w:tc>
          <w:tcPr>
            <w:tcW w:w="1275" w:type="dxa"/>
          </w:tcPr>
          <w:p w14:paraId="00A8473F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Uta</w:t>
            </w:r>
          </w:p>
        </w:tc>
        <w:tc>
          <w:tcPr>
            <w:tcW w:w="1275" w:type="dxa"/>
          </w:tcPr>
          <w:p w14:paraId="52C1DA75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D4</w:t>
            </w:r>
          </w:p>
        </w:tc>
        <w:tc>
          <w:tcPr>
            <w:tcW w:w="1275" w:type="dxa"/>
          </w:tcPr>
          <w:p w14:paraId="71E6988A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GOEPPER Sibylle</w:t>
            </w:r>
          </w:p>
        </w:tc>
        <w:tc>
          <w:tcPr>
            <w:tcW w:w="1275" w:type="dxa"/>
          </w:tcPr>
          <w:p w14:paraId="3676C9DD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Doublement </w:t>
            </w:r>
            <w:proofErr w:type="gramStart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marginalisées ?</w:t>
            </w:r>
            <w:proofErr w:type="gramEnd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 Les femmes dans le mouvement punk et post-punk en RDA de 1979 à 1990</w:t>
            </w:r>
          </w:p>
        </w:tc>
        <w:tc>
          <w:tcPr>
            <w:tcW w:w="1275" w:type="dxa"/>
          </w:tcPr>
          <w:p w14:paraId="062AF423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10h15-10h30</w:t>
            </w:r>
          </w:p>
        </w:tc>
      </w:tr>
      <w:tr w:rsidR="005A3AD3" w:rsidRPr="00131347" w14:paraId="7D78C439" w14:textId="77777777">
        <w:tc>
          <w:tcPr>
            <w:tcW w:w="1275" w:type="dxa"/>
          </w:tcPr>
          <w:p w14:paraId="3454481F" w14:textId="5AC865F8" w:rsidR="005A3AD3" w:rsidRPr="00115A21" w:rsidRDefault="007354E4" w:rsidP="00115A21">
            <w:pPr>
              <w:pStyle w:val="Titre1"/>
              <w:outlineLvl w:val="0"/>
              <w:rPr>
                <w:sz w:val="18"/>
                <w:szCs w:val="18"/>
              </w:rPr>
            </w:pPr>
            <w:r w:rsidRPr="00115A21">
              <w:rPr>
                <w:sz w:val="18"/>
                <w:szCs w:val="18"/>
              </w:rPr>
              <w:t>Pause-</w:t>
            </w:r>
            <w:r w:rsidR="00115A21" w:rsidRPr="00115A21">
              <w:rPr>
                <w:sz w:val="18"/>
                <w:szCs w:val="18"/>
              </w:rPr>
              <w:t>café:</w:t>
            </w:r>
            <w:r w:rsidRPr="00115A21">
              <w:rPr>
                <w:sz w:val="18"/>
                <w:szCs w:val="18"/>
              </w:rPr>
              <w:t xml:space="preserve"> 10h30-10h45</w:t>
            </w:r>
          </w:p>
        </w:tc>
        <w:tc>
          <w:tcPr>
            <w:tcW w:w="1275" w:type="dxa"/>
          </w:tcPr>
          <w:p w14:paraId="205F94E5" w14:textId="77777777" w:rsidR="005A3AD3" w:rsidRPr="00115A21" w:rsidRDefault="005A3AD3" w:rsidP="00115A21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DDFE18C" w14:textId="77777777" w:rsidR="005A3AD3" w:rsidRPr="00115A21" w:rsidRDefault="005A3AD3" w:rsidP="00115A21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0DC6EDB" w14:textId="77777777" w:rsidR="005A3AD3" w:rsidRPr="00115A21" w:rsidRDefault="005A3AD3" w:rsidP="00115A21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395ADD7" w14:textId="77777777" w:rsidR="005A3AD3" w:rsidRPr="00115A21" w:rsidRDefault="005A3AD3" w:rsidP="00115A21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03AC243" w14:textId="77777777" w:rsidR="005A3AD3" w:rsidRPr="00115A21" w:rsidRDefault="005A3AD3" w:rsidP="00115A21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93B3DD0" w14:textId="77777777" w:rsidR="005A3AD3" w:rsidRPr="00115A21" w:rsidRDefault="005A3AD3" w:rsidP="00115A21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0BF1440" w14:textId="77777777" w:rsidR="005A3AD3" w:rsidRPr="00131347" w:rsidRDefault="005A3AD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A3AD3" w:rsidRPr="00131347" w14:paraId="2140C0F1" w14:textId="77777777">
        <w:tc>
          <w:tcPr>
            <w:tcW w:w="1275" w:type="dxa"/>
          </w:tcPr>
          <w:p w14:paraId="1D0CAAE8" w14:textId="77777777" w:rsidR="005A3AD3" w:rsidRPr="007354E4" w:rsidRDefault="007354E4" w:rsidP="00BB5C51">
            <w:pPr>
              <w:rPr>
                <w:color w:val="7030A0"/>
              </w:rPr>
            </w:pPr>
            <w:bookmarkStart w:id="1" w:name="_Hlk231825810"/>
            <w:r w:rsidRPr="007354E4">
              <w:rPr>
                <w:color w:val="7030A0"/>
              </w:rPr>
              <w:t>Panel 7</w:t>
            </w:r>
          </w:p>
        </w:tc>
        <w:tc>
          <w:tcPr>
            <w:tcW w:w="1275" w:type="dxa"/>
          </w:tcPr>
          <w:p w14:paraId="42AC48FD" w14:textId="77777777" w:rsidR="005A3AD3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Études </w:t>
            </w:r>
          </w:p>
          <w:p w14:paraId="0A0544DA" w14:textId="5918314A" w:rsidR="0005273B" w:rsidRPr="00131347" w:rsidRDefault="000527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japonaises</w:t>
            </w:r>
            <w:proofErr w:type="spellEnd"/>
          </w:p>
        </w:tc>
        <w:tc>
          <w:tcPr>
            <w:tcW w:w="1275" w:type="dxa"/>
          </w:tcPr>
          <w:p w14:paraId="072F0603" w14:textId="739D6BFA" w:rsidR="005A3AD3" w:rsidRPr="00131347" w:rsidRDefault="000527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SEGAUD</w:t>
            </w:r>
          </w:p>
        </w:tc>
        <w:tc>
          <w:tcPr>
            <w:tcW w:w="1275" w:type="dxa"/>
          </w:tcPr>
          <w:p w14:paraId="32065803" w14:textId="3357AEA4" w:rsidR="005A3AD3" w:rsidRPr="00131347" w:rsidRDefault="000527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Florian</w:t>
            </w:r>
          </w:p>
        </w:tc>
        <w:tc>
          <w:tcPr>
            <w:tcW w:w="1275" w:type="dxa"/>
          </w:tcPr>
          <w:p w14:paraId="386B4A66" w14:textId="7C074514" w:rsidR="005A3AD3" w:rsidRPr="00131347" w:rsidRDefault="005A3AD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674C4A0" w14:textId="4E6E6436" w:rsidR="0005273B" w:rsidRDefault="000527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GIRAUD</w:t>
            </w:r>
          </w:p>
          <w:p w14:paraId="071206B2" w14:textId="03B79FA9" w:rsidR="0005273B" w:rsidRPr="00131347" w:rsidRDefault="0005273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Jean-Pierre</w:t>
            </w:r>
          </w:p>
        </w:tc>
        <w:tc>
          <w:tcPr>
            <w:tcW w:w="1275" w:type="dxa"/>
          </w:tcPr>
          <w:p w14:paraId="599793C2" w14:textId="701F817E" w:rsidR="005A3AD3" w:rsidRPr="00131347" w:rsidRDefault="005A3AD3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70C630D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10h45-11h</w:t>
            </w:r>
          </w:p>
        </w:tc>
      </w:tr>
      <w:bookmarkEnd w:id="1"/>
      <w:tr w:rsidR="005A3AD3" w:rsidRPr="00131347" w14:paraId="1AFE5D5A" w14:textId="77777777">
        <w:tc>
          <w:tcPr>
            <w:tcW w:w="1275" w:type="dxa"/>
          </w:tcPr>
          <w:p w14:paraId="4C36A183" w14:textId="77777777" w:rsidR="005A3AD3" w:rsidRPr="007354E4" w:rsidRDefault="007354E4" w:rsidP="00BB5C51">
            <w:pPr>
              <w:rPr>
                <w:color w:val="7030A0"/>
              </w:rPr>
            </w:pPr>
            <w:r w:rsidRPr="007354E4">
              <w:rPr>
                <w:color w:val="7030A0"/>
              </w:rPr>
              <w:t>Panel 7</w:t>
            </w:r>
          </w:p>
        </w:tc>
        <w:tc>
          <w:tcPr>
            <w:tcW w:w="1275" w:type="dxa"/>
          </w:tcPr>
          <w:p w14:paraId="66DEEEC3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Études anglophones</w:t>
            </w:r>
          </w:p>
        </w:tc>
        <w:tc>
          <w:tcPr>
            <w:tcW w:w="1275" w:type="dxa"/>
          </w:tcPr>
          <w:p w14:paraId="117A9652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OSTY</w:t>
            </w:r>
          </w:p>
        </w:tc>
        <w:tc>
          <w:tcPr>
            <w:tcW w:w="1275" w:type="dxa"/>
          </w:tcPr>
          <w:p w14:paraId="26E57559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Lena</w:t>
            </w:r>
          </w:p>
        </w:tc>
        <w:tc>
          <w:tcPr>
            <w:tcW w:w="1275" w:type="dxa"/>
          </w:tcPr>
          <w:p w14:paraId="4BD39B97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D3</w:t>
            </w:r>
          </w:p>
        </w:tc>
        <w:tc>
          <w:tcPr>
            <w:tcW w:w="1275" w:type="dxa"/>
          </w:tcPr>
          <w:p w14:paraId="1004DBE8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GASQUET Lawrence</w:t>
            </w:r>
          </w:p>
        </w:tc>
        <w:tc>
          <w:tcPr>
            <w:tcW w:w="1275" w:type="dxa"/>
          </w:tcPr>
          <w:p w14:paraId="257503E9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Former, déformer, </w:t>
            </w:r>
            <w:proofErr w:type="gramStart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réformer :</w:t>
            </w:r>
            <w:proofErr w:type="gramEnd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 résistance et persistance de l’enfance dans Agnes Grey, The Tenant of Wildfell Hall (Anne Brontë), David Copperfield et Hard Times (Charles Dickens)</w:t>
            </w:r>
          </w:p>
        </w:tc>
        <w:tc>
          <w:tcPr>
            <w:tcW w:w="1275" w:type="dxa"/>
          </w:tcPr>
          <w:p w14:paraId="1523D711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11h-11h15</w:t>
            </w:r>
          </w:p>
        </w:tc>
      </w:tr>
      <w:tr w:rsidR="005A3AD3" w:rsidRPr="00131347" w14:paraId="7E798154" w14:textId="77777777">
        <w:tc>
          <w:tcPr>
            <w:tcW w:w="1275" w:type="dxa"/>
          </w:tcPr>
          <w:p w14:paraId="2B5005B0" w14:textId="77777777" w:rsidR="005A3AD3" w:rsidRPr="007354E4" w:rsidRDefault="007354E4" w:rsidP="00BB5C51">
            <w:pPr>
              <w:rPr>
                <w:color w:val="7030A0"/>
              </w:rPr>
            </w:pPr>
            <w:r w:rsidRPr="007354E4">
              <w:rPr>
                <w:color w:val="7030A0"/>
              </w:rPr>
              <w:t>Panel 7</w:t>
            </w:r>
          </w:p>
        </w:tc>
        <w:tc>
          <w:tcPr>
            <w:tcW w:w="1275" w:type="dxa"/>
          </w:tcPr>
          <w:p w14:paraId="37F6E90F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Études anglophones</w:t>
            </w:r>
          </w:p>
        </w:tc>
        <w:tc>
          <w:tcPr>
            <w:tcW w:w="1275" w:type="dxa"/>
          </w:tcPr>
          <w:p w14:paraId="1657C02A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VAN WOERDEN</w:t>
            </w:r>
          </w:p>
        </w:tc>
        <w:tc>
          <w:tcPr>
            <w:tcW w:w="1275" w:type="dxa"/>
          </w:tcPr>
          <w:p w14:paraId="3F73CB52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Thomas</w:t>
            </w:r>
          </w:p>
        </w:tc>
        <w:tc>
          <w:tcPr>
            <w:tcW w:w="1275" w:type="dxa"/>
          </w:tcPr>
          <w:p w14:paraId="584BEE3E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D1</w:t>
            </w:r>
          </w:p>
        </w:tc>
        <w:tc>
          <w:tcPr>
            <w:tcW w:w="1275" w:type="dxa"/>
          </w:tcPr>
          <w:p w14:paraId="73FF981D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GASQUET Lawrence / </w:t>
            </w:r>
            <w:r w:rsidRPr="00131347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COLLOMB Jean-Daniel</w:t>
            </w:r>
          </w:p>
        </w:tc>
        <w:tc>
          <w:tcPr>
            <w:tcW w:w="1275" w:type="dxa"/>
          </w:tcPr>
          <w:p w14:paraId="2F7B7757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La conceptualisation </w:t>
            </w:r>
            <w:r w:rsidRPr="00131347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du temps aux prises avec la </w:t>
            </w:r>
            <w:proofErr w:type="gramStart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matière :</w:t>
            </w:r>
            <w:proofErr w:type="gramEnd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 l’accélérationnisme au prisme de ses origines et de ses fins</w:t>
            </w:r>
          </w:p>
        </w:tc>
        <w:tc>
          <w:tcPr>
            <w:tcW w:w="1275" w:type="dxa"/>
          </w:tcPr>
          <w:p w14:paraId="2E9E002D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11h15-11h30</w:t>
            </w:r>
          </w:p>
        </w:tc>
      </w:tr>
      <w:tr w:rsidR="005A3AD3" w:rsidRPr="00131347" w14:paraId="0849CA86" w14:textId="77777777">
        <w:tc>
          <w:tcPr>
            <w:tcW w:w="1275" w:type="dxa"/>
          </w:tcPr>
          <w:p w14:paraId="1663828E" w14:textId="77777777" w:rsidR="005A3AD3" w:rsidRPr="00115A21" w:rsidRDefault="007354E4" w:rsidP="00BB5C51">
            <w:r w:rsidRPr="007354E4">
              <w:rPr>
                <w:color w:val="7030A0"/>
              </w:rPr>
              <w:t>Panel 7</w:t>
            </w:r>
          </w:p>
        </w:tc>
        <w:tc>
          <w:tcPr>
            <w:tcW w:w="1275" w:type="dxa"/>
          </w:tcPr>
          <w:p w14:paraId="029451FD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Études anglophones</w:t>
            </w:r>
          </w:p>
        </w:tc>
        <w:tc>
          <w:tcPr>
            <w:tcW w:w="1275" w:type="dxa"/>
          </w:tcPr>
          <w:p w14:paraId="0F1A0691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LALOUE</w:t>
            </w:r>
          </w:p>
        </w:tc>
        <w:tc>
          <w:tcPr>
            <w:tcW w:w="1275" w:type="dxa"/>
          </w:tcPr>
          <w:p w14:paraId="747AB03B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Raphaël</w:t>
            </w:r>
          </w:p>
        </w:tc>
        <w:tc>
          <w:tcPr>
            <w:tcW w:w="1275" w:type="dxa"/>
          </w:tcPr>
          <w:p w14:paraId="21C7CA30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D2</w:t>
            </w:r>
          </w:p>
        </w:tc>
        <w:tc>
          <w:tcPr>
            <w:tcW w:w="1275" w:type="dxa"/>
          </w:tcPr>
          <w:p w14:paraId="08A44591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DELESALLE-NANCEY Catherine</w:t>
            </w:r>
          </w:p>
        </w:tc>
        <w:tc>
          <w:tcPr>
            <w:tcW w:w="1275" w:type="dxa"/>
          </w:tcPr>
          <w:p w14:paraId="210D9302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(Af)</w:t>
            </w:r>
            <w:proofErr w:type="gramStart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franchissements :</w:t>
            </w:r>
            <w:proofErr w:type="gramEnd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 le carnavalesque dans les romans de Zadie Smith</w:t>
            </w:r>
          </w:p>
        </w:tc>
        <w:tc>
          <w:tcPr>
            <w:tcW w:w="1275" w:type="dxa"/>
          </w:tcPr>
          <w:p w14:paraId="20CD8A92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11h30-11h45</w:t>
            </w:r>
          </w:p>
        </w:tc>
      </w:tr>
      <w:tr w:rsidR="005A3AD3" w:rsidRPr="00131347" w14:paraId="03651611" w14:textId="77777777">
        <w:tc>
          <w:tcPr>
            <w:tcW w:w="1275" w:type="dxa"/>
          </w:tcPr>
          <w:p w14:paraId="11EB3519" w14:textId="77777777" w:rsidR="005A3AD3" w:rsidRPr="00A22826" w:rsidRDefault="007354E4" w:rsidP="00A22826">
            <w:pPr>
              <w:pStyle w:val="Titre1"/>
              <w:outlineLvl w:val="0"/>
              <w:rPr>
                <w:sz w:val="18"/>
                <w:szCs w:val="18"/>
              </w:rPr>
            </w:pPr>
            <w:r w:rsidRPr="00A22826">
              <w:rPr>
                <w:sz w:val="18"/>
                <w:szCs w:val="18"/>
              </w:rPr>
              <w:t xml:space="preserve">Pause-déjeuner </w:t>
            </w:r>
            <w:r w:rsidRPr="00A22826">
              <w:rPr>
                <w:sz w:val="18"/>
                <w:szCs w:val="18"/>
              </w:rPr>
              <w:br/>
              <w:t>11h45-13h45</w:t>
            </w:r>
          </w:p>
        </w:tc>
        <w:tc>
          <w:tcPr>
            <w:tcW w:w="1275" w:type="dxa"/>
          </w:tcPr>
          <w:p w14:paraId="0760BF53" w14:textId="4F49B384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5989252" w14:textId="73884EF3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9320BFC" w14:textId="4D41E202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002A53A" w14:textId="4BE93923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0898460" w14:textId="5F8D5455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6A83CB3" w14:textId="38D1B158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F2D9976" w14:textId="17412268" w:rsidR="005A3AD3" w:rsidRPr="00A22826" w:rsidRDefault="005A3AD3" w:rsidP="00A22826">
            <w:pPr>
              <w:pStyle w:val="Titre1"/>
              <w:outlineLvl w:val="0"/>
              <w:rPr>
                <w:sz w:val="18"/>
                <w:szCs w:val="18"/>
              </w:rPr>
            </w:pPr>
          </w:p>
        </w:tc>
      </w:tr>
      <w:tr w:rsidR="005A3AD3" w:rsidRPr="00131347" w14:paraId="7214D58F" w14:textId="77777777">
        <w:tc>
          <w:tcPr>
            <w:tcW w:w="1275" w:type="dxa"/>
          </w:tcPr>
          <w:p w14:paraId="580C479E" w14:textId="77777777" w:rsidR="005A3AD3" w:rsidRPr="007354E4" w:rsidRDefault="007354E4" w:rsidP="00BB5C51">
            <w:pPr>
              <w:rPr>
                <w:color w:val="7030A0"/>
              </w:rPr>
            </w:pPr>
            <w:r w:rsidRPr="007354E4">
              <w:rPr>
                <w:color w:val="7030A0"/>
              </w:rPr>
              <w:t>Panel 8</w:t>
            </w:r>
          </w:p>
        </w:tc>
        <w:tc>
          <w:tcPr>
            <w:tcW w:w="1275" w:type="dxa"/>
          </w:tcPr>
          <w:p w14:paraId="6A245023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Études anglophones</w:t>
            </w:r>
          </w:p>
        </w:tc>
        <w:tc>
          <w:tcPr>
            <w:tcW w:w="1275" w:type="dxa"/>
          </w:tcPr>
          <w:p w14:paraId="0E234375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GRIFFITHS</w:t>
            </w:r>
          </w:p>
        </w:tc>
        <w:tc>
          <w:tcPr>
            <w:tcW w:w="1275" w:type="dxa"/>
          </w:tcPr>
          <w:p w14:paraId="79DF92D4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Clara</w:t>
            </w:r>
          </w:p>
        </w:tc>
        <w:tc>
          <w:tcPr>
            <w:tcW w:w="1275" w:type="dxa"/>
          </w:tcPr>
          <w:p w14:paraId="1110B91E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D4</w:t>
            </w:r>
          </w:p>
        </w:tc>
        <w:tc>
          <w:tcPr>
            <w:tcW w:w="1275" w:type="dxa"/>
          </w:tcPr>
          <w:p w14:paraId="499A6F2B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GAY Marie-Agnès</w:t>
            </w:r>
          </w:p>
        </w:tc>
        <w:tc>
          <w:tcPr>
            <w:tcW w:w="1275" w:type="dxa"/>
          </w:tcPr>
          <w:p w14:paraId="44A79219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''Remembering what never happened'</w:t>
            </w:r>
            <w:proofErr w:type="gramStart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' :</w:t>
            </w:r>
            <w:proofErr w:type="gramEnd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 (Ré)écriture de la mémoire dans l'œuvre romanesque de Siri Hustvedt</w:t>
            </w:r>
          </w:p>
        </w:tc>
        <w:tc>
          <w:tcPr>
            <w:tcW w:w="1275" w:type="dxa"/>
          </w:tcPr>
          <w:p w14:paraId="6B9C9BE0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13h45-14h</w:t>
            </w:r>
          </w:p>
        </w:tc>
      </w:tr>
      <w:tr w:rsidR="005A3AD3" w:rsidRPr="00131347" w14:paraId="732389DE" w14:textId="77777777">
        <w:tc>
          <w:tcPr>
            <w:tcW w:w="1275" w:type="dxa"/>
          </w:tcPr>
          <w:p w14:paraId="2451D273" w14:textId="77777777" w:rsidR="005A3AD3" w:rsidRPr="007354E4" w:rsidRDefault="007354E4" w:rsidP="00BB5C51">
            <w:pPr>
              <w:rPr>
                <w:color w:val="7030A0"/>
              </w:rPr>
            </w:pPr>
            <w:r w:rsidRPr="007354E4">
              <w:rPr>
                <w:color w:val="7030A0"/>
              </w:rPr>
              <w:t>Panel 8</w:t>
            </w:r>
          </w:p>
        </w:tc>
        <w:tc>
          <w:tcPr>
            <w:tcW w:w="1275" w:type="dxa"/>
          </w:tcPr>
          <w:p w14:paraId="72035739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Études anglophones</w:t>
            </w:r>
          </w:p>
        </w:tc>
        <w:tc>
          <w:tcPr>
            <w:tcW w:w="1275" w:type="dxa"/>
          </w:tcPr>
          <w:p w14:paraId="0536108F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ROY</w:t>
            </w:r>
          </w:p>
        </w:tc>
        <w:tc>
          <w:tcPr>
            <w:tcW w:w="1275" w:type="dxa"/>
          </w:tcPr>
          <w:p w14:paraId="0625F22E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Etienne</w:t>
            </w:r>
          </w:p>
        </w:tc>
        <w:tc>
          <w:tcPr>
            <w:tcW w:w="1275" w:type="dxa"/>
          </w:tcPr>
          <w:p w14:paraId="78C872F9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D3</w:t>
            </w:r>
          </w:p>
        </w:tc>
        <w:tc>
          <w:tcPr>
            <w:tcW w:w="1275" w:type="dxa"/>
          </w:tcPr>
          <w:p w14:paraId="3CEFB75D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GAY Marie-Agnès</w:t>
            </w:r>
          </w:p>
        </w:tc>
        <w:tc>
          <w:tcPr>
            <w:tcW w:w="1275" w:type="dxa"/>
          </w:tcPr>
          <w:p w14:paraId="535A3CD5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Outre mesure(s</w:t>
            </w:r>
            <w:proofErr w:type="gramStart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) :</w:t>
            </w:r>
            <w:proofErr w:type="gramEnd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 poétique de l'excès et écriture du terrorisme chez Don DeLillo, Philip Roth et Bret Easton Ellis</w:t>
            </w:r>
          </w:p>
        </w:tc>
        <w:tc>
          <w:tcPr>
            <w:tcW w:w="1275" w:type="dxa"/>
          </w:tcPr>
          <w:p w14:paraId="47DC8D3F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14h-14h15</w:t>
            </w:r>
          </w:p>
        </w:tc>
      </w:tr>
      <w:tr w:rsidR="005A3AD3" w:rsidRPr="00131347" w14:paraId="45D7FF5F" w14:textId="77777777">
        <w:tc>
          <w:tcPr>
            <w:tcW w:w="1275" w:type="dxa"/>
          </w:tcPr>
          <w:p w14:paraId="356CFDA3" w14:textId="77777777" w:rsidR="005A3AD3" w:rsidRPr="007354E4" w:rsidRDefault="007354E4" w:rsidP="00BB5C51">
            <w:pPr>
              <w:rPr>
                <w:color w:val="7030A0"/>
              </w:rPr>
            </w:pPr>
            <w:r w:rsidRPr="007354E4">
              <w:rPr>
                <w:color w:val="7030A0"/>
              </w:rPr>
              <w:t>Panel 8</w:t>
            </w:r>
          </w:p>
        </w:tc>
        <w:tc>
          <w:tcPr>
            <w:tcW w:w="1275" w:type="dxa"/>
          </w:tcPr>
          <w:p w14:paraId="314B36F3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Études anglophones</w:t>
            </w:r>
          </w:p>
        </w:tc>
        <w:tc>
          <w:tcPr>
            <w:tcW w:w="1275" w:type="dxa"/>
          </w:tcPr>
          <w:p w14:paraId="2D87CEDC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MAKITA</w:t>
            </w:r>
          </w:p>
        </w:tc>
        <w:tc>
          <w:tcPr>
            <w:tcW w:w="1275" w:type="dxa"/>
          </w:tcPr>
          <w:p w14:paraId="4E17ABCE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Glenn</w:t>
            </w:r>
          </w:p>
        </w:tc>
        <w:tc>
          <w:tcPr>
            <w:tcW w:w="1275" w:type="dxa"/>
          </w:tcPr>
          <w:p w14:paraId="7D26EE86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D4</w:t>
            </w:r>
          </w:p>
        </w:tc>
        <w:tc>
          <w:tcPr>
            <w:tcW w:w="1275" w:type="dxa"/>
          </w:tcPr>
          <w:p w14:paraId="59999213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ROBERT Frédéric</w:t>
            </w:r>
          </w:p>
        </w:tc>
        <w:tc>
          <w:tcPr>
            <w:tcW w:w="1275" w:type="dxa"/>
          </w:tcPr>
          <w:p w14:paraId="7385C56E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La peine de mort aux États-Unis de 1972 à nos </w:t>
            </w:r>
            <w:proofErr w:type="gramStart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jours :</w:t>
            </w:r>
            <w:proofErr w:type="gramEnd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 entre maintien et abolition</w:t>
            </w:r>
          </w:p>
        </w:tc>
        <w:tc>
          <w:tcPr>
            <w:tcW w:w="1275" w:type="dxa"/>
          </w:tcPr>
          <w:p w14:paraId="6DF407B1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14h15-14h30</w:t>
            </w:r>
          </w:p>
        </w:tc>
      </w:tr>
      <w:tr w:rsidR="005A3AD3" w:rsidRPr="00131347" w14:paraId="5FE41369" w14:textId="77777777">
        <w:tc>
          <w:tcPr>
            <w:tcW w:w="1275" w:type="dxa"/>
          </w:tcPr>
          <w:p w14:paraId="0A6CB2E9" w14:textId="77777777" w:rsidR="005A3AD3" w:rsidRPr="00A22826" w:rsidRDefault="007354E4" w:rsidP="00A22826">
            <w:pPr>
              <w:pStyle w:val="Titre1"/>
              <w:outlineLvl w:val="0"/>
              <w:rPr>
                <w:sz w:val="18"/>
                <w:szCs w:val="18"/>
              </w:rPr>
            </w:pPr>
            <w:r w:rsidRPr="00A22826">
              <w:rPr>
                <w:sz w:val="18"/>
                <w:szCs w:val="18"/>
              </w:rPr>
              <w:t>Pause-café</w:t>
            </w:r>
            <w:r w:rsidRPr="00A22826">
              <w:rPr>
                <w:sz w:val="18"/>
                <w:szCs w:val="18"/>
              </w:rPr>
              <w:br/>
              <w:t>14h30-14h45</w:t>
            </w:r>
          </w:p>
        </w:tc>
        <w:tc>
          <w:tcPr>
            <w:tcW w:w="1275" w:type="dxa"/>
          </w:tcPr>
          <w:p w14:paraId="07184E7E" w14:textId="77777777" w:rsidR="005A3AD3" w:rsidRPr="00131347" w:rsidRDefault="005A3AD3" w:rsidP="00A22826">
            <w:pPr>
              <w:pStyle w:val="Titre1"/>
              <w:outlineLvl w:val="0"/>
            </w:pPr>
          </w:p>
        </w:tc>
        <w:tc>
          <w:tcPr>
            <w:tcW w:w="1275" w:type="dxa"/>
          </w:tcPr>
          <w:p w14:paraId="4A87F3F1" w14:textId="77777777" w:rsidR="005A3AD3" w:rsidRPr="00131347" w:rsidRDefault="005A3AD3" w:rsidP="00A22826">
            <w:pPr>
              <w:pStyle w:val="Titre1"/>
              <w:outlineLvl w:val="0"/>
            </w:pPr>
          </w:p>
        </w:tc>
        <w:tc>
          <w:tcPr>
            <w:tcW w:w="1275" w:type="dxa"/>
          </w:tcPr>
          <w:p w14:paraId="5CA638EB" w14:textId="77777777" w:rsidR="005A3AD3" w:rsidRPr="00131347" w:rsidRDefault="005A3AD3" w:rsidP="00A22826">
            <w:pPr>
              <w:pStyle w:val="Titre1"/>
              <w:outlineLvl w:val="0"/>
            </w:pPr>
          </w:p>
        </w:tc>
        <w:tc>
          <w:tcPr>
            <w:tcW w:w="1275" w:type="dxa"/>
          </w:tcPr>
          <w:p w14:paraId="6FE27D70" w14:textId="77777777" w:rsidR="005A3AD3" w:rsidRPr="00131347" w:rsidRDefault="005A3AD3" w:rsidP="00A22826">
            <w:pPr>
              <w:pStyle w:val="Titre1"/>
              <w:outlineLvl w:val="0"/>
            </w:pPr>
          </w:p>
        </w:tc>
        <w:tc>
          <w:tcPr>
            <w:tcW w:w="1275" w:type="dxa"/>
          </w:tcPr>
          <w:p w14:paraId="5EF32B5F" w14:textId="77777777" w:rsidR="005A3AD3" w:rsidRPr="00131347" w:rsidRDefault="005A3AD3" w:rsidP="00A22826">
            <w:pPr>
              <w:pStyle w:val="Titre1"/>
              <w:outlineLvl w:val="0"/>
            </w:pPr>
          </w:p>
        </w:tc>
        <w:tc>
          <w:tcPr>
            <w:tcW w:w="1275" w:type="dxa"/>
          </w:tcPr>
          <w:p w14:paraId="31D3B4C1" w14:textId="77777777" w:rsidR="005A3AD3" w:rsidRPr="00131347" w:rsidRDefault="005A3AD3" w:rsidP="00A22826">
            <w:pPr>
              <w:pStyle w:val="Titre1"/>
              <w:outlineLvl w:val="0"/>
            </w:pPr>
          </w:p>
        </w:tc>
        <w:tc>
          <w:tcPr>
            <w:tcW w:w="1275" w:type="dxa"/>
          </w:tcPr>
          <w:p w14:paraId="21CA1067" w14:textId="77777777" w:rsidR="005A3AD3" w:rsidRPr="00131347" w:rsidRDefault="005A3AD3" w:rsidP="00A22826">
            <w:pPr>
              <w:pStyle w:val="Titre1"/>
              <w:outlineLvl w:val="0"/>
            </w:pPr>
          </w:p>
        </w:tc>
      </w:tr>
      <w:tr w:rsidR="005A3AD3" w:rsidRPr="00131347" w14:paraId="3BDB8CE5" w14:textId="77777777">
        <w:tc>
          <w:tcPr>
            <w:tcW w:w="1275" w:type="dxa"/>
          </w:tcPr>
          <w:p w14:paraId="4BC994BC" w14:textId="59AC1FFA" w:rsidR="005A3AD3" w:rsidRPr="00115A21" w:rsidRDefault="007354E4" w:rsidP="00BB5C51">
            <w:r w:rsidRPr="007354E4">
              <w:rPr>
                <w:color w:val="00B050"/>
              </w:rPr>
              <w:t>Panel 9</w:t>
            </w:r>
            <w:r w:rsidRPr="00BB5C51">
              <w:br/>
            </w:r>
            <w:r w:rsidRPr="005B09B8">
              <w:rPr>
                <w:highlight w:val="yellow"/>
              </w:rPr>
              <w:t>VISIO</w:t>
            </w:r>
          </w:p>
        </w:tc>
        <w:tc>
          <w:tcPr>
            <w:tcW w:w="1275" w:type="dxa"/>
          </w:tcPr>
          <w:p w14:paraId="0F5BD83A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Études arabes</w:t>
            </w:r>
          </w:p>
        </w:tc>
        <w:tc>
          <w:tcPr>
            <w:tcW w:w="1275" w:type="dxa"/>
          </w:tcPr>
          <w:p w14:paraId="5182DA13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ANDREUCCI</w:t>
            </w:r>
          </w:p>
        </w:tc>
        <w:tc>
          <w:tcPr>
            <w:tcW w:w="1275" w:type="dxa"/>
          </w:tcPr>
          <w:p w14:paraId="23F4DCCD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Nicolas</w:t>
            </w:r>
          </w:p>
        </w:tc>
        <w:tc>
          <w:tcPr>
            <w:tcW w:w="1275" w:type="dxa"/>
          </w:tcPr>
          <w:p w14:paraId="03C76C68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D4</w:t>
            </w:r>
          </w:p>
        </w:tc>
        <w:tc>
          <w:tcPr>
            <w:tcW w:w="1275" w:type="dxa"/>
          </w:tcPr>
          <w:p w14:paraId="149693A5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KHALFALLAH Nejmeddine</w:t>
            </w:r>
          </w:p>
        </w:tc>
        <w:tc>
          <w:tcPr>
            <w:tcW w:w="1275" w:type="dxa"/>
          </w:tcPr>
          <w:p w14:paraId="6FAAEDD1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Théories musulmanes du </w:t>
            </w:r>
            <w:proofErr w:type="gramStart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signe :</w:t>
            </w:r>
            <w:proofErr w:type="gramEnd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 La question du sens à travers le ‘ilm al-wad’ et la Risāla </w:t>
            </w:r>
            <w:r w:rsidRPr="00131347">
              <w:rPr>
                <w:rFonts w:ascii="Arial" w:hAnsi="Arial" w:cs="Arial"/>
                <w:sz w:val="18"/>
                <w:szCs w:val="18"/>
              </w:rPr>
              <w:t>ʿ</w:t>
            </w: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Pr="00131347">
              <w:rPr>
                <w:rFonts w:ascii="Calibri" w:hAnsi="Calibri" w:cs="Calibri"/>
                <w:sz w:val="18"/>
                <w:szCs w:val="18"/>
              </w:rPr>
              <w:t>ṣ</w:t>
            </w: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āmiyya</w:t>
            </w:r>
          </w:p>
        </w:tc>
        <w:tc>
          <w:tcPr>
            <w:tcW w:w="1275" w:type="dxa"/>
          </w:tcPr>
          <w:p w14:paraId="0B7252B4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14h45-15h</w:t>
            </w:r>
          </w:p>
        </w:tc>
      </w:tr>
      <w:tr w:rsidR="005A3AD3" w:rsidRPr="00131347" w14:paraId="4ED7BF6F" w14:textId="77777777">
        <w:tc>
          <w:tcPr>
            <w:tcW w:w="1275" w:type="dxa"/>
          </w:tcPr>
          <w:p w14:paraId="70B90E4C" w14:textId="77777777" w:rsidR="005A3AD3" w:rsidRPr="007354E4" w:rsidRDefault="007354E4" w:rsidP="00BB5C51">
            <w:pPr>
              <w:rPr>
                <w:color w:val="00B050"/>
                <w:highlight w:val="yellow"/>
              </w:rPr>
            </w:pPr>
            <w:r w:rsidRPr="007354E4">
              <w:rPr>
                <w:color w:val="00B050"/>
              </w:rPr>
              <w:t>Panel 9</w:t>
            </w:r>
          </w:p>
        </w:tc>
        <w:tc>
          <w:tcPr>
            <w:tcW w:w="1275" w:type="dxa"/>
          </w:tcPr>
          <w:p w14:paraId="0666630A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Études arabes</w:t>
            </w:r>
          </w:p>
        </w:tc>
        <w:tc>
          <w:tcPr>
            <w:tcW w:w="1275" w:type="dxa"/>
          </w:tcPr>
          <w:p w14:paraId="20F219A0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LAUREAT épousé MACE</w:t>
            </w:r>
          </w:p>
        </w:tc>
        <w:tc>
          <w:tcPr>
            <w:tcW w:w="1275" w:type="dxa"/>
          </w:tcPr>
          <w:p w14:paraId="02CDE24D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Marion</w:t>
            </w:r>
          </w:p>
        </w:tc>
        <w:tc>
          <w:tcPr>
            <w:tcW w:w="1275" w:type="dxa"/>
          </w:tcPr>
          <w:p w14:paraId="2F6F48EA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D3</w:t>
            </w:r>
          </w:p>
        </w:tc>
        <w:tc>
          <w:tcPr>
            <w:tcW w:w="1275" w:type="dxa"/>
          </w:tcPr>
          <w:p w14:paraId="5B4D018A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KHALFALLAH Nejmeddine</w:t>
            </w:r>
          </w:p>
        </w:tc>
        <w:tc>
          <w:tcPr>
            <w:tcW w:w="1275" w:type="dxa"/>
          </w:tcPr>
          <w:p w14:paraId="3440F562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Politisation du territoire et de la notion d'espace au cours des conflits israélo-</w:t>
            </w:r>
            <w:proofErr w:type="gramStart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palestiniens :</w:t>
            </w:r>
            <w:proofErr w:type="gramEnd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 étude des néologismes dans la terminologie juridique utilisés et diffusés par la presse israélo-palestinienne en langue arabe de 1917 à 1993</w:t>
            </w:r>
          </w:p>
        </w:tc>
        <w:tc>
          <w:tcPr>
            <w:tcW w:w="1275" w:type="dxa"/>
          </w:tcPr>
          <w:p w14:paraId="3B1279CF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15h-15h15</w:t>
            </w:r>
          </w:p>
        </w:tc>
      </w:tr>
      <w:tr w:rsidR="005A3AD3" w:rsidRPr="00131347" w14:paraId="2C3826D3" w14:textId="77777777">
        <w:tc>
          <w:tcPr>
            <w:tcW w:w="1275" w:type="dxa"/>
          </w:tcPr>
          <w:p w14:paraId="45D7D8DF" w14:textId="3B53A51E" w:rsidR="005A3AD3" w:rsidRPr="00115A21" w:rsidRDefault="007354E4" w:rsidP="00BB5C51">
            <w:pPr>
              <w:rPr>
                <w:highlight w:val="yellow"/>
              </w:rPr>
            </w:pPr>
            <w:r w:rsidRPr="007354E4">
              <w:rPr>
                <w:color w:val="00B050"/>
              </w:rPr>
              <w:t>Panel 9</w:t>
            </w:r>
            <w:r w:rsidRPr="00115A21">
              <w:rPr>
                <w:highlight w:val="yellow"/>
              </w:rPr>
              <w:br/>
              <w:t>VISIO</w:t>
            </w:r>
          </w:p>
        </w:tc>
        <w:tc>
          <w:tcPr>
            <w:tcW w:w="1275" w:type="dxa"/>
          </w:tcPr>
          <w:p w14:paraId="04A7AACC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Études arabes</w:t>
            </w:r>
          </w:p>
        </w:tc>
        <w:tc>
          <w:tcPr>
            <w:tcW w:w="1275" w:type="dxa"/>
          </w:tcPr>
          <w:p w14:paraId="2F500809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SHAYENKO</w:t>
            </w:r>
          </w:p>
        </w:tc>
        <w:tc>
          <w:tcPr>
            <w:tcW w:w="1275" w:type="dxa"/>
          </w:tcPr>
          <w:p w14:paraId="2C511664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Stanislav</w:t>
            </w:r>
          </w:p>
        </w:tc>
        <w:tc>
          <w:tcPr>
            <w:tcW w:w="1275" w:type="dxa"/>
          </w:tcPr>
          <w:p w14:paraId="3DD4BAFE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D2</w:t>
            </w:r>
          </w:p>
        </w:tc>
        <w:tc>
          <w:tcPr>
            <w:tcW w:w="1275" w:type="dxa"/>
          </w:tcPr>
          <w:p w14:paraId="251672C0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KHALFALLAH Nejmeddine</w:t>
            </w:r>
          </w:p>
        </w:tc>
        <w:tc>
          <w:tcPr>
            <w:tcW w:w="1275" w:type="dxa"/>
          </w:tcPr>
          <w:p w14:paraId="693CE65F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Syntaxe </w:t>
            </w:r>
            <w:proofErr w:type="gramStart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juridique :</w:t>
            </w:r>
            <w:proofErr w:type="gramEnd"/>
            <w:r w:rsidRPr="00131347">
              <w:rPr>
                <w:rFonts w:asciiTheme="majorHAnsi" w:hAnsiTheme="majorHAnsi" w:cstheme="majorHAnsi"/>
                <w:sz w:val="18"/>
                <w:szCs w:val="18"/>
              </w:rPr>
              <w:t xml:space="preserve"> étude basée sur des baux de location</w:t>
            </w:r>
          </w:p>
        </w:tc>
        <w:tc>
          <w:tcPr>
            <w:tcW w:w="1275" w:type="dxa"/>
          </w:tcPr>
          <w:p w14:paraId="605EB44F" w14:textId="77777777" w:rsidR="005A3AD3" w:rsidRPr="00131347" w:rsidRDefault="007354E4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31347">
              <w:rPr>
                <w:rFonts w:asciiTheme="majorHAnsi" w:hAnsiTheme="majorHAnsi" w:cstheme="majorHAnsi"/>
                <w:sz w:val="18"/>
                <w:szCs w:val="18"/>
              </w:rPr>
              <w:t>15h15-15h30</w:t>
            </w:r>
          </w:p>
        </w:tc>
      </w:tr>
      <w:tr w:rsidR="005A3AD3" w:rsidRPr="00131347" w14:paraId="5BDCE030" w14:textId="77777777">
        <w:tc>
          <w:tcPr>
            <w:tcW w:w="1275" w:type="dxa"/>
          </w:tcPr>
          <w:p w14:paraId="01362441" w14:textId="77777777" w:rsidR="005A3AD3" w:rsidRPr="00A22826" w:rsidRDefault="007354E4" w:rsidP="00A22826">
            <w:pPr>
              <w:pStyle w:val="Titre1"/>
              <w:outlineLvl w:val="0"/>
              <w:rPr>
                <w:sz w:val="18"/>
                <w:szCs w:val="18"/>
              </w:rPr>
            </w:pPr>
            <w:r w:rsidRPr="00A22826">
              <w:rPr>
                <w:sz w:val="18"/>
                <w:szCs w:val="18"/>
              </w:rPr>
              <w:t xml:space="preserve">Pause-café </w:t>
            </w:r>
            <w:r w:rsidRPr="00A22826">
              <w:rPr>
                <w:sz w:val="18"/>
                <w:szCs w:val="18"/>
              </w:rPr>
              <w:br/>
              <w:t>15h30-15h45</w:t>
            </w:r>
          </w:p>
        </w:tc>
        <w:tc>
          <w:tcPr>
            <w:tcW w:w="1275" w:type="dxa"/>
          </w:tcPr>
          <w:p w14:paraId="15197C8D" w14:textId="77777777" w:rsidR="005A3AD3" w:rsidRPr="00131347" w:rsidRDefault="005A3AD3" w:rsidP="00A22826">
            <w:pPr>
              <w:pStyle w:val="Titre1"/>
              <w:outlineLvl w:val="0"/>
            </w:pPr>
          </w:p>
        </w:tc>
        <w:tc>
          <w:tcPr>
            <w:tcW w:w="1275" w:type="dxa"/>
          </w:tcPr>
          <w:p w14:paraId="0DCBE3C6" w14:textId="77777777" w:rsidR="005A3AD3" w:rsidRPr="00131347" w:rsidRDefault="005A3AD3" w:rsidP="00A22826">
            <w:pPr>
              <w:pStyle w:val="Titre1"/>
              <w:outlineLvl w:val="0"/>
            </w:pPr>
          </w:p>
        </w:tc>
        <w:tc>
          <w:tcPr>
            <w:tcW w:w="1275" w:type="dxa"/>
          </w:tcPr>
          <w:p w14:paraId="61EDEAE6" w14:textId="77777777" w:rsidR="005A3AD3" w:rsidRPr="00131347" w:rsidRDefault="005A3AD3" w:rsidP="00A22826">
            <w:pPr>
              <w:pStyle w:val="Titre1"/>
              <w:outlineLvl w:val="0"/>
            </w:pPr>
          </w:p>
        </w:tc>
        <w:tc>
          <w:tcPr>
            <w:tcW w:w="1275" w:type="dxa"/>
          </w:tcPr>
          <w:p w14:paraId="7F595214" w14:textId="77777777" w:rsidR="005A3AD3" w:rsidRPr="00131347" w:rsidRDefault="005A3AD3" w:rsidP="00A22826">
            <w:pPr>
              <w:pStyle w:val="Titre1"/>
              <w:outlineLvl w:val="0"/>
            </w:pPr>
          </w:p>
        </w:tc>
        <w:tc>
          <w:tcPr>
            <w:tcW w:w="1275" w:type="dxa"/>
          </w:tcPr>
          <w:p w14:paraId="20AECDAB" w14:textId="77777777" w:rsidR="005A3AD3" w:rsidRPr="00131347" w:rsidRDefault="005A3AD3" w:rsidP="00A22826">
            <w:pPr>
              <w:pStyle w:val="Titre1"/>
              <w:outlineLvl w:val="0"/>
            </w:pPr>
          </w:p>
        </w:tc>
        <w:tc>
          <w:tcPr>
            <w:tcW w:w="1275" w:type="dxa"/>
          </w:tcPr>
          <w:p w14:paraId="6D14CB19" w14:textId="77777777" w:rsidR="005A3AD3" w:rsidRPr="00131347" w:rsidRDefault="005A3AD3" w:rsidP="00A22826">
            <w:pPr>
              <w:pStyle w:val="Titre1"/>
              <w:outlineLvl w:val="0"/>
            </w:pPr>
          </w:p>
        </w:tc>
        <w:tc>
          <w:tcPr>
            <w:tcW w:w="1275" w:type="dxa"/>
          </w:tcPr>
          <w:p w14:paraId="51C05DD7" w14:textId="77777777" w:rsidR="005A3AD3" w:rsidRPr="00131347" w:rsidRDefault="005A3AD3" w:rsidP="00A22826">
            <w:pPr>
              <w:pStyle w:val="Titre1"/>
              <w:outlineLvl w:val="0"/>
            </w:pPr>
          </w:p>
        </w:tc>
      </w:tr>
      <w:tr w:rsidR="005A3AD3" w:rsidRPr="00A22826" w14:paraId="78F4D61E" w14:textId="77777777">
        <w:tc>
          <w:tcPr>
            <w:tcW w:w="1275" w:type="dxa"/>
          </w:tcPr>
          <w:p w14:paraId="43917E88" w14:textId="77777777" w:rsidR="005A3AD3" w:rsidRPr="00A22826" w:rsidRDefault="007354E4" w:rsidP="00A22826">
            <w:pPr>
              <w:pStyle w:val="Titre"/>
              <w:rPr>
                <w:color w:val="A3CEED" w:themeColor="accent2" w:themeTint="66"/>
                <w:spacing w:val="0"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A22826">
              <w:rPr>
                <w:color w:val="A3CEED" w:themeColor="accent2" w:themeTint="66"/>
                <w:spacing w:val="0"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lastRenderedPageBreak/>
              <w:t>AG IETT</w:t>
            </w:r>
            <w:r w:rsidRPr="00A22826">
              <w:rPr>
                <w:color w:val="A3CEED" w:themeColor="accent2" w:themeTint="66"/>
                <w:spacing w:val="0"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br/>
              <w:t>15h45</w:t>
            </w:r>
          </w:p>
        </w:tc>
        <w:tc>
          <w:tcPr>
            <w:tcW w:w="1275" w:type="dxa"/>
          </w:tcPr>
          <w:p w14:paraId="3FB0133A" w14:textId="77777777" w:rsidR="005A3AD3" w:rsidRPr="00A22826" w:rsidRDefault="005A3AD3" w:rsidP="00A22826">
            <w:pPr>
              <w:pStyle w:val="Titre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60DE8085" w14:textId="77777777" w:rsidR="005A3AD3" w:rsidRPr="00A22826" w:rsidRDefault="005A3AD3" w:rsidP="00A22826">
            <w:pPr>
              <w:pStyle w:val="Titre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52F55019" w14:textId="77777777" w:rsidR="005A3AD3" w:rsidRPr="00A22826" w:rsidRDefault="005A3AD3" w:rsidP="00A22826">
            <w:pPr>
              <w:pStyle w:val="Titre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280EAA7F" w14:textId="77777777" w:rsidR="005A3AD3" w:rsidRPr="00A22826" w:rsidRDefault="005A3AD3" w:rsidP="00A22826">
            <w:pPr>
              <w:pStyle w:val="Titre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55AF94B0" w14:textId="77777777" w:rsidR="005A3AD3" w:rsidRPr="00A22826" w:rsidRDefault="005A3AD3" w:rsidP="00A22826">
            <w:pPr>
              <w:pStyle w:val="Titre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4BE819E0" w14:textId="77777777" w:rsidR="005A3AD3" w:rsidRPr="00A22826" w:rsidRDefault="005A3AD3" w:rsidP="00A22826">
            <w:pPr>
              <w:pStyle w:val="Titre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22357C78" w14:textId="77777777" w:rsidR="005A3AD3" w:rsidRPr="00A22826" w:rsidRDefault="005A3AD3" w:rsidP="00A22826">
            <w:pPr>
              <w:pStyle w:val="Titre"/>
              <w:rPr>
                <w:sz w:val="32"/>
                <w:szCs w:val="32"/>
              </w:rPr>
            </w:pPr>
          </w:p>
        </w:tc>
      </w:tr>
    </w:tbl>
    <w:p w14:paraId="63C72486" w14:textId="77777777" w:rsidR="005A3AD3" w:rsidRPr="00A22826" w:rsidRDefault="005A3AD3" w:rsidP="00A22826">
      <w:pPr>
        <w:pStyle w:val="Titre"/>
        <w:rPr>
          <w:sz w:val="32"/>
          <w:szCs w:val="32"/>
        </w:rPr>
      </w:pPr>
    </w:p>
    <w:p w14:paraId="6A273FE6" w14:textId="77777777" w:rsidR="00E91789" w:rsidRPr="004800EE" w:rsidRDefault="00E91789" w:rsidP="00A22826">
      <w:pPr>
        <w:pStyle w:val="Titre4"/>
      </w:pPr>
      <w:r w:rsidRPr="004800EE">
        <w:t>Cocktail de clôture</w:t>
      </w:r>
    </w:p>
    <w:p w14:paraId="7ECB538F" w14:textId="2C0171B1" w:rsidR="00E91789" w:rsidRPr="004800EE" w:rsidRDefault="00E91789" w:rsidP="00E91789">
      <w:pPr>
        <w:pStyle w:val="NormalWeb"/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00EE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À l’issue de l’Assemblée Générale de l’IETT, les </w:t>
      </w:r>
      <w:proofErr w:type="spellStart"/>
      <w:r w:rsidRPr="004800EE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participant·es</w:t>
      </w:r>
      <w:proofErr w:type="spellEnd"/>
      <w:r w:rsidRPr="004800EE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sont cordialement </w:t>
      </w:r>
      <w:proofErr w:type="spellStart"/>
      <w:r w:rsidRPr="004800EE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invité·es</w:t>
      </w:r>
      <w:proofErr w:type="spellEnd"/>
      <w:r w:rsidRPr="004800EE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 cocktail traditionnel de clôture, qui se tiendra à partir de 18h</w:t>
      </w:r>
      <w:r w:rsidR="00115A21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4800EE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 dans l’Espace Convivialité.</w:t>
      </w:r>
    </w:p>
    <w:p w14:paraId="6FADEB61" w14:textId="77777777" w:rsidR="00E91789" w:rsidRPr="004800EE" w:rsidRDefault="00E91789">
      <w:pPr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FFDA20" w14:textId="77777777" w:rsidR="00E91789" w:rsidRPr="00131347" w:rsidRDefault="00E91789">
      <w:pPr>
        <w:rPr>
          <w:rFonts w:asciiTheme="majorHAnsi" w:hAnsiTheme="majorHAnsi" w:cstheme="majorHAnsi"/>
          <w:sz w:val="18"/>
          <w:szCs w:val="18"/>
        </w:rPr>
      </w:pPr>
    </w:p>
    <w:sectPr w:rsidR="00E91789" w:rsidRPr="00131347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pStyle w:val="Paragraphedelist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73B"/>
    <w:rsid w:val="0006063C"/>
    <w:rsid w:val="000A79D2"/>
    <w:rsid w:val="000F21AF"/>
    <w:rsid w:val="00115A21"/>
    <w:rsid w:val="00131347"/>
    <w:rsid w:val="0015074B"/>
    <w:rsid w:val="0029639D"/>
    <w:rsid w:val="00326F90"/>
    <w:rsid w:val="00337E96"/>
    <w:rsid w:val="004800EE"/>
    <w:rsid w:val="005A3AD3"/>
    <w:rsid w:val="005B09B8"/>
    <w:rsid w:val="005D63B2"/>
    <w:rsid w:val="006113B1"/>
    <w:rsid w:val="006761FA"/>
    <w:rsid w:val="007354E4"/>
    <w:rsid w:val="00A22826"/>
    <w:rsid w:val="00AA1D8D"/>
    <w:rsid w:val="00AD4912"/>
    <w:rsid w:val="00B47730"/>
    <w:rsid w:val="00BB5C51"/>
    <w:rsid w:val="00CB0664"/>
    <w:rsid w:val="00E917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0618"/>
  <w14:defaultImageDpi w14:val="300"/>
  <w15:docId w15:val="{A153D29B-88BE-4948-9F58-A0153C6C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1347"/>
    <w:rPr>
      <w:iCs/>
      <w:sz w:val="21"/>
      <w:szCs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131347"/>
    <w:pPr>
      <w:pBdr>
        <w:top w:val="single" w:sz="12" w:space="1" w:color="2683C6" w:themeColor="accent2"/>
        <w:left w:val="single" w:sz="12" w:space="4" w:color="2683C6" w:themeColor="accent2"/>
        <w:bottom w:val="single" w:sz="12" w:space="1" w:color="2683C6" w:themeColor="accent2"/>
        <w:right w:val="single" w:sz="12" w:space="4" w:color="2683C6" w:themeColor="accent2"/>
      </w:pBdr>
      <w:shd w:val="clear" w:color="auto" w:fill="1CADE4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31347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1CADE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1347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1C6194" w:themeColor="accent2" w:themeShade="BF"/>
      <w:spacing w:val="24"/>
      <w:sz w:val="28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31347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1481AB" w:themeColor="accent1" w:themeShade="BF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1347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1C619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1347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1481AB" w:themeColor="accent1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1347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1C619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134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1CADE4" w:themeColor="accent1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134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2683C6" w:themeColor="accent2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basedOn w:val="Normal"/>
    <w:uiPriority w:val="1"/>
    <w:qFormat/>
    <w:rsid w:val="00131347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131347"/>
    <w:rPr>
      <w:rFonts w:asciiTheme="majorHAnsi" w:hAnsiTheme="majorHAnsi"/>
      <w:iCs/>
      <w:color w:val="FFFFFF"/>
      <w:sz w:val="28"/>
      <w:szCs w:val="38"/>
      <w:shd w:val="clear" w:color="auto" w:fill="1CADE4" w:themeFill="accent1"/>
    </w:rPr>
  </w:style>
  <w:style w:type="character" w:customStyle="1" w:styleId="Titre2Car">
    <w:name w:val="Titre 2 Car"/>
    <w:basedOn w:val="Policepardfaut"/>
    <w:link w:val="Titre2"/>
    <w:uiPriority w:val="9"/>
    <w:rsid w:val="00131347"/>
    <w:rPr>
      <w:rFonts w:asciiTheme="majorHAnsi" w:eastAsiaTheme="majorEastAsia" w:hAnsiTheme="majorHAnsi" w:cstheme="majorBidi"/>
      <w:b/>
      <w:bCs/>
      <w:iCs/>
      <w:outline/>
      <w:color w:val="1CADE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Titre3Car">
    <w:name w:val="Titre 3 Car"/>
    <w:basedOn w:val="Policepardfaut"/>
    <w:link w:val="Titre3"/>
    <w:uiPriority w:val="9"/>
    <w:rsid w:val="00131347"/>
    <w:rPr>
      <w:rFonts w:asciiTheme="majorHAnsi" w:eastAsiaTheme="majorEastAsia" w:hAnsiTheme="majorHAnsi" w:cstheme="majorBidi"/>
      <w:b/>
      <w:bCs/>
      <w:iCs/>
      <w:smallCaps/>
      <w:color w:val="1C6194" w:themeColor="accent2" w:themeShade="BF"/>
      <w:spacing w:val="24"/>
      <w:sz w:val="28"/>
    </w:rPr>
  </w:style>
  <w:style w:type="paragraph" w:styleId="Titre">
    <w:name w:val="Title"/>
    <w:basedOn w:val="Normal"/>
    <w:next w:val="Normal"/>
    <w:link w:val="TitreCar"/>
    <w:uiPriority w:val="10"/>
    <w:qFormat/>
    <w:rsid w:val="00131347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reCar">
    <w:name w:val="Titre Car"/>
    <w:basedOn w:val="Policepardfaut"/>
    <w:link w:val="Titre"/>
    <w:uiPriority w:val="10"/>
    <w:rsid w:val="00131347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1347"/>
    <w:pPr>
      <w:spacing w:before="200" w:after="360" w:line="240" w:lineRule="auto"/>
    </w:pPr>
    <w:rPr>
      <w:rFonts w:asciiTheme="majorHAnsi" w:eastAsiaTheme="majorEastAsia" w:hAnsiTheme="majorHAnsi" w:cstheme="majorBidi"/>
      <w:color w:val="335B74" w:themeColor="text2"/>
      <w:spacing w:val="2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31347"/>
    <w:rPr>
      <w:rFonts w:asciiTheme="majorHAnsi" w:eastAsiaTheme="majorEastAsia" w:hAnsiTheme="majorHAnsi" w:cstheme="majorBidi"/>
      <w:iCs/>
      <w:color w:val="335B74" w:themeColor="text2"/>
      <w:spacing w:val="2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31347"/>
    <w:pPr>
      <w:numPr>
        <w:numId w:val="10"/>
      </w:numPr>
      <w:contextualSpacing/>
    </w:pPr>
    <w:rPr>
      <w:sz w:val="22"/>
    </w:r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131347"/>
    <w:rPr>
      <w:b/>
      <w:i/>
      <w:color w:val="2683C6" w:themeColor="accent2"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131347"/>
    <w:rPr>
      <w:b/>
      <w:i/>
      <w:iCs/>
      <w:color w:val="2683C6" w:themeColor="accent2"/>
      <w:sz w:val="24"/>
      <w:szCs w:val="21"/>
    </w:rPr>
  </w:style>
  <w:style w:type="character" w:customStyle="1" w:styleId="Titre4Car">
    <w:name w:val="Titre 4 Car"/>
    <w:basedOn w:val="Policepardfaut"/>
    <w:link w:val="Titre4"/>
    <w:uiPriority w:val="9"/>
    <w:rsid w:val="00131347"/>
    <w:rPr>
      <w:rFonts w:asciiTheme="majorHAnsi" w:eastAsiaTheme="majorEastAsia" w:hAnsiTheme="majorHAnsi" w:cstheme="majorBidi"/>
      <w:b/>
      <w:bCs/>
      <w:iCs/>
      <w:color w:val="1481AB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131347"/>
    <w:rPr>
      <w:rFonts w:asciiTheme="majorHAnsi" w:eastAsiaTheme="majorEastAsia" w:hAnsiTheme="majorHAnsi" w:cstheme="majorBidi"/>
      <w:bCs/>
      <w:iCs/>
      <w:caps/>
      <w:color w:val="1C6194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1347"/>
    <w:rPr>
      <w:rFonts w:asciiTheme="majorHAnsi" w:eastAsiaTheme="majorEastAsia" w:hAnsiTheme="majorHAnsi" w:cstheme="majorBidi"/>
      <w:iCs/>
      <w:color w:val="1481AB" w:themeColor="accent1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131347"/>
    <w:rPr>
      <w:rFonts w:asciiTheme="majorHAnsi" w:eastAsiaTheme="majorEastAsia" w:hAnsiTheme="majorHAnsi" w:cstheme="majorBidi"/>
      <w:iCs/>
      <w:color w:val="1C6194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131347"/>
    <w:rPr>
      <w:rFonts w:asciiTheme="majorHAnsi" w:eastAsiaTheme="majorEastAsia" w:hAnsiTheme="majorHAnsi" w:cstheme="majorBidi"/>
      <w:iCs/>
      <w:color w:val="1CADE4" w:themeColor="accent1"/>
    </w:rPr>
  </w:style>
  <w:style w:type="character" w:customStyle="1" w:styleId="Titre9Car">
    <w:name w:val="Titre 9 Car"/>
    <w:basedOn w:val="Policepardfaut"/>
    <w:link w:val="Titre9"/>
    <w:uiPriority w:val="9"/>
    <w:semiHidden/>
    <w:rsid w:val="00131347"/>
    <w:rPr>
      <w:rFonts w:asciiTheme="majorHAnsi" w:eastAsiaTheme="majorEastAsia" w:hAnsiTheme="majorHAnsi" w:cstheme="majorBidi"/>
      <w:iCs/>
      <w:smallCaps/>
      <w:color w:val="2683C6" w:themeColor="accent2"/>
      <w:sz w:val="20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31347"/>
    <w:rPr>
      <w:b/>
      <w:bCs/>
      <w:color w:val="1C6194" w:themeColor="accent2" w:themeShade="BF"/>
      <w:sz w:val="18"/>
      <w:szCs w:val="18"/>
    </w:rPr>
  </w:style>
  <w:style w:type="character" w:styleId="lev">
    <w:name w:val="Strong"/>
    <w:uiPriority w:val="22"/>
    <w:qFormat/>
    <w:rsid w:val="00131347"/>
    <w:rPr>
      <w:b/>
      <w:bCs/>
      <w:spacing w:val="0"/>
    </w:rPr>
  </w:style>
  <w:style w:type="character" w:styleId="Accentuation">
    <w:name w:val="Emphasis"/>
    <w:uiPriority w:val="20"/>
    <w:qFormat/>
    <w:rsid w:val="00131347"/>
    <w:rPr>
      <w:rFonts w:eastAsiaTheme="majorEastAsia" w:cstheme="majorBidi"/>
      <w:b/>
      <w:bCs/>
      <w:color w:val="1C6194" w:themeColor="accent2" w:themeShade="BF"/>
      <w:bdr w:val="single" w:sz="18" w:space="0" w:color="DFE3E5" w:themeColor="background2"/>
      <w:shd w:val="clear" w:color="auto" w:fill="DFE3E5" w:themeFill="background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1347"/>
    <w:pPr>
      <w:pBdr>
        <w:top w:val="dotted" w:sz="8" w:space="10" w:color="2683C6" w:themeColor="accent2"/>
        <w:bottom w:val="dotted" w:sz="8" w:space="10" w:color="2683C6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2683C6" w:themeColor="accent2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1347"/>
    <w:rPr>
      <w:rFonts w:asciiTheme="majorHAnsi" w:eastAsiaTheme="majorEastAsia" w:hAnsiTheme="majorHAnsi" w:cstheme="majorBidi"/>
      <w:b/>
      <w:bCs/>
      <w:i/>
      <w:iCs/>
      <w:color w:val="2683C6" w:themeColor="accent2"/>
      <w:sz w:val="20"/>
      <w:szCs w:val="20"/>
    </w:rPr>
  </w:style>
  <w:style w:type="character" w:styleId="Accentuationlgre">
    <w:name w:val="Subtle Emphasis"/>
    <w:uiPriority w:val="19"/>
    <w:qFormat/>
    <w:rsid w:val="00131347"/>
    <w:rPr>
      <w:rFonts w:asciiTheme="majorHAnsi" w:eastAsiaTheme="majorEastAsia" w:hAnsiTheme="majorHAnsi" w:cstheme="majorBidi"/>
      <w:b/>
      <w:i/>
      <w:color w:val="1CADE4" w:themeColor="accent1"/>
    </w:rPr>
  </w:style>
  <w:style w:type="character" w:styleId="Accentuationintense">
    <w:name w:val="Intense Emphasis"/>
    <w:uiPriority w:val="21"/>
    <w:qFormat/>
    <w:rsid w:val="0013134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2683C6" w:themeColor="accent2"/>
      <w:shd w:val="clear" w:color="auto" w:fill="2683C6" w:themeFill="accent2"/>
      <w:vertAlign w:val="baseline"/>
    </w:rPr>
  </w:style>
  <w:style w:type="character" w:styleId="Rfrencelgre">
    <w:name w:val="Subtle Reference"/>
    <w:uiPriority w:val="31"/>
    <w:qFormat/>
    <w:rsid w:val="00131347"/>
    <w:rPr>
      <w:i/>
      <w:iCs/>
      <w:smallCaps/>
      <w:color w:val="2683C6" w:themeColor="accent2"/>
      <w:u w:color="2683C6" w:themeColor="accent2"/>
    </w:rPr>
  </w:style>
  <w:style w:type="character" w:styleId="Rfrenceintense">
    <w:name w:val="Intense Reference"/>
    <w:uiPriority w:val="32"/>
    <w:qFormat/>
    <w:rsid w:val="00131347"/>
    <w:rPr>
      <w:b/>
      <w:bCs/>
      <w:i/>
      <w:iCs/>
      <w:smallCaps/>
      <w:color w:val="2683C6" w:themeColor="accent2"/>
      <w:u w:color="2683C6" w:themeColor="accent2"/>
    </w:rPr>
  </w:style>
  <w:style w:type="character" w:styleId="Titredulivre">
    <w:name w:val="Book Title"/>
    <w:uiPriority w:val="33"/>
    <w:qFormat/>
    <w:rsid w:val="00131347"/>
    <w:rPr>
      <w:rFonts w:asciiTheme="majorHAnsi" w:eastAsiaTheme="majorEastAsia" w:hAnsiTheme="majorHAnsi" w:cstheme="majorBidi"/>
      <w:b/>
      <w:bCs/>
      <w:smallCaps/>
      <w:color w:val="2683C6" w:themeColor="accent2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31347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1481AB" w:themeColor="accent1" w:themeShade="BF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1C6194" w:themeColor="accent2" w:themeShade="BF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2"/>
          <w:left w:val="nil"/>
          <w:bottom w:val="single" w:sz="8" w:space="0" w:color="2683C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1D99A0" w:themeColor="accent3" w:themeShade="BF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CED7" w:themeColor="accent3"/>
          <w:left w:val="nil"/>
          <w:bottom w:val="single" w:sz="8" w:space="0" w:color="27CE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318B70" w:themeColor="accent4" w:themeShade="BF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BA97" w:themeColor="accent4"/>
          <w:left w:val="nil"/>
          <w:bottom w:val="single" w:sz="8" w:space="0" w:color="42BA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2E653E" w:themeColor="accent5" w:themeShade="BF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853" w:themeColor="accent5"/>
          <w:left w:val="nil"/>
          <w:bottom w:val="single" w:sz="8" w:space="0" w:color="3E885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A39F" w:themeColor="accent6"/>
          <w:left w:val="nil"/>
          <w:bottom w:val="single" w:sz="8" w:space="0" w:color="62A39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1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nil"/>
          <w:insideV w:val="single" w:sz="8" w:space="0" w:color="1CADE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</w:tcPr>
    </w:tblStylePr>
    <w:tblStylePr w:type="band1Vert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  <w:shd w:val="clear" w:color="auto" w:fill="C6EAF8" w:themeFill="accent1" w:themeFillTint="3F"/>
      </w:tcPr>
    </w:tblStylePr>
    <w:tblStylePr w:type="band2Horz">
      <w:tblPr/>
      <w:tcPr>
        <w:tc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V w:val="single" w:sz="8" w:space="0" w:color="1CADE4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1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H w:val="nil"/>
          <w:insideV w:val="single" w:sz="8" w:space="0" w:color="2683C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</w:tcPr>
    </w:tblStylePr>
    <w:tblStylePr w:type="band1Vert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  <w:shd w:val="clear" w:color="auto" w:fill="C5E0F4" w:themeFill="accent2" w:themeFillTint="3F"/>
      </w:tcPr>
    </w:tblStylePr>
    <w:tblStylePr w:type="band2Horz">
      <w:tblPr/>
      <w:tcPr>
        <w:tcBorders>
          <w:top w:val="single" w:sz="8" w:space="0" w:color="2683C6" w:themeColor="accent2"/>
          <w:left w:val="single" w:sz="8" w:space="0" w:color="2683C6" w:themeColor="accent2"/>
          <w:bottom w:val="single" w:sz="8" w:space="0" w:color="2683C6" w:themeColor="accent2"/>
          <w:right w:val="single" w:sz="8" w:space="0" w:color="2683C6" w:themeColor="accent2"/>
          <w:insideV w:val="single" w:sz="8" w:space="0" w:color="2683C6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1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H w:val="nil"/>
          <w:insideV w:val="single" w:sz="8" w:space="0" w:color="27CE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</w:tcPr>
    </w:tblStylePr>
    <w:tblStylePr w:type="band1Vert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  <w:shd w:val="clear" w:color="auto" w:fill="C9F2F5" w:themeFill="accent3" w:themeFillTint="3F"/>
      </w:tcPr>
    </w:tblStylePr>
    <w:tblStylePr w:type="band2Horz">
      <w:tblPr/>
      <w:tcPr>
        <w:tcBorders>
          <w:top w:val="single" w:sz="8" w:space="0" w:color="27CED7" w:themeColor="accent3"/>
          <w:left w:val="single" w:sz="8" w:space="0" w:color="27CED7" w:themeColor="accent3"/>
          <w:bottom w:val="single" w:sz="8" w:space="0" w:color="27CED7" w:themeColor="accent3"/>
          <w:right w:val="single" w:sz="8" w:space="0" w:color="27CED7" w:themeColor="accent3"/>
          <w:insideV w:val="single" w:sz="8" w:space="0" w:color="27CED7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1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H w:val="nil"/>
          <w:insideV w:val="single" w:sz="8" w:space="0" w:color="42BA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</w:tcPr>
    </w:tblStylePr>
    <w:tblStylePr w:type="band1Vert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  <w:shd w:val="clear" w:color="auto" w:fill="CFEEE5" w:themeFill="accent4" w:themeFillTint="3F"/>
      </w:tcPr>
    </w:tblStylePr>
    <w:tblStylePr w:type="band2Horz">
      <w:tblPr/>
      <w:tcPr>
        <w:tcBorders>
          <w:top w:val="single" w:sz="8" w:space="0" w:color="42BA97" w:themeColor="accent4"/>
          <w:left w:val="single" w:sz="8" w:space="0" w:color="42BA97" w:themeColor="accent4"/>
          <w:bottom w:val="single" w:sz="8" w:space="0" w:color="42BA97" w:themeColor="accent4"/>
          <w:right w:val="single" w:sz="8" w:space="0" w:color="42BA97" w:themeColor="accent4"/>
          <w:insideV w:val="single" w:sz="8" w:space="0" w:color="42BA97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1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H w:val="nil"/>
          <w:insideV w:val="single" w:sz="8" w:space="0" w:color="3E88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</w:tcPr>
    </w:tblStylePr>
    <w:tblStylePr w:type="band1Vert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  <w:shd w:val="clear" w:color="auto" w:fill="C9E6D2" w:themeFill="accent5" w:themeFillTint="3F"/>
      </w:tcPr>
    </w:tblStylePr>
    <w:tblStylePr w:type="band2Horz">
      <w:tblPr/>
      <w:tcPr>
        <w:tcBorders>
          <w:top w:val="single" w:sz="8" w:space="0" w:color="3E8853" w:themeColor="accent5"/>
          <w:left w:val="single" w:sz="8" w:space="0" w:color="3E8853" w:themeColor="accent5"/>
          <w:bottom w:val="single" w:sz="8" w:space="0" w:color="3E8853" w:themeColor="accent5"/>
          <w:right w:val="single" w:sz="8" w:space="0" w:color="3E8853" w:themeColor="accent5"/>
          <w:insideV w:val="single" w:sz="8" w:space="0" w:color="3E8853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1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H w:val="nil"/>
          <w:insideV w:val="single" w:sz="8" w:space="0" w:color="62A39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</w:tcPr>
    </w:tblStylePr>
    <w:tblStylePr w:type="band1Vert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  <w:shd w:val="clear" w:color="auto" w:fill="D8E8E7" w:themeFill="accent6" w:themeFillTint="3F"/>
      </w:tcPr>
    </w:tblStylePr>
    <w:tblStylePr w:type="band2Horz">
      <w:tblPr/>
      <w:tcPr>
        <w:tcBorders>
          <w:top w:val="single" w:sz="8" w:space="0" w:color="62A39F" w:themeColor="accent6"/>
          <w:left w:val="single" w:sz="8" w:space="0" w:color="62A39F" w:themeColor="accent6"/>
          <w:bottom w:val="single" w:sz="8" w:space="0" w:color="62A39F" w:themeColor="accent6"/>
          <w:right w:val="single" w:sz="8" w:space="0" w:color="62A39F" w:themeColor="accent6"/>
          <w:insideV w:val="single" w:sz="8" w:space="0" w:color="62A39F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C1EA" w:themeColor="accent1" w:themeTint="BF"/>
          <w:left w:val="single" w:sz="8" w:space="0" w:color="54C1EA" w:themeColor="accent1" w:themeTint="BF"/>
          <w:bottom w:val="single" w:sz="8" w:space="0" w:color="54C1EA" w:themeColor="accent1" w:themeTint="BF"/>
          <w:right w:val="single" w:sz="8" w:space="0" w:color="54C1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A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2" w:themeTint="BF"/>
          <w:left w:val="single" w:sz="8" w:space="0" w:color="52A3DE" w:themeColor="accent2" w:themeTint="BF"/>
          <w:bottom w:val="single" w:sz="8" w:space="0" w:color="52A3DE" w:themeColor="accent2" w:themeTint="BF"/>
          <w:right w:val="single" w:sz="8" w:space="0" w:color="52A3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DAE1" w:themeColor="accent3" w:themeTint="BF"/>
          <w:left w:val="single" w:sz="8" w:space="0" w:color="5CDAE1" w:themeColor="accent3" w:themeTint="BF"/>
          <w:bottom w:val="single" w:sz="8" w:space="0" w:color="5CDAE1" w:themeColor="accent3" w:themeTint="BF"/>
          <w:right w:val="single" w:sz="8" w:space="0" w:color="5CDAE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2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CB1" w:themeColor="accent4" w:themeTint="BF"/>
          <w:left w:val="single" w:sz="8" w:space="0" w:color="70CCB1" w:themeColor="accent4" w:themeTint="BF"/>
          <w:bottom w:val="single" w:sz="8" w:space="0" w:color="70CCB1" w:themeColor="accent4" w:themeTint="BF"/>
          <w:right w:val="single" w:sz="8" w:space="0" w:color="70CCB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E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B576" w:themeColor="accent5" w:themeTint="BF"/>
          <w:left w:val="single" w:sz="8" w:space="0" w:color="5EB576" w:themeColor="accent5" w:themeTint="BF"/>
          <w:bottom w:val="single" w:sz="8" w:space="0" w:color="5EB576" w:themeColor="accent5" w:themeTint="BF"/>
          <w:right w:val="single" w:sz="8" w:space="0" w:color="5EB57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6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AB7" w:themeColor="accent6" w:themeTint="BF"/>
          <w:left w:val="single" w:sz="8" w:space="0" w:color="89BAB7" w:themeColor="accent6" w:themeTint="BF"/>
          <w:bottom w:val="single" w:sz="8" w:space="0" w:color="89BAB7" w:themeColor="accent6" w:themeTint="BF"/>
          <w:right w:val="single" w:sz="8" w:space="0" w:color="89BA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8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CADE4" w:themeColor="accent1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CADE4" w:themeColor="accent1"/>
          <w:bottom w:val="single" w:sz="8" w:space="0" w:color="1CADE4" w:themeColor="accent1"/>
        </w:tcBorders>
      </w:tcPr>
    </w:tblStylePr>
    <w:tblStylePr w:type="band1Vert">
      <w:tblPr/>
      <w:tcPr>
        <w:shd w:val="clear" w:color="auto" w:fill="C6EAF8" w:themeFill="accent1" w:themeFillTint="3F"/>
      </w:tcPr>
    </w:tblStylePr>
    <w:tblStylePr w:type="band1Horz">
      <w:tblPr/>
      <w:tcPr>
        <w:shd w:val="clear" w:color="auto" w:fill="C6EAF8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bottom w:val="single" w:sz="8" w:space="0" w:color="2683C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2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2"/>
          <w:bottom w:val="single" w:sz="8" w:space="0" w:color="2683C6" w:themeColor="accent2"/>
        </w:tcBorders>
      </w:tcPr>
    </w:tblStylePr>
    <w:tblStylePr w:type="band1Vert">
      <w:tblPr/>
      <w:tcPr>
        <w:shd w:val="clear" w:color="auto" w:fill="C5E0F4" w:themeFill="accent2" w:themeFillTint="3F"/>
      </w:tcPr>
    </w:tblStylePr>
    <w:tblStylePr w:type="band1Horz">
      <w:tblPr/>
      <w:tcPr>
        <w:shd w:val="clear" w:color="auto" w:fill="C5E0F4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bottom w:val="single" w:sz="8" w:space="0" w:color="27CED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CED7" w:themeColor="accent3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CED7" w:themeColor="accent3"/>
          <w:bottom w:val="single" w:sz="8" w:space="0" w:color="27CED7" w:themeColor="accent3"/>
        </w:tcBorders>
      </w:tcPr>
    </w:tblStylePr>
    <w:tblStylePr w:type="band1Vert">
      <w:tblPr/>
      <w:tcPr>
        <w:shd w:val="clear" w:color="auto" w:fill="C9F2F5" w:themeFill="accent3" w:themeFillTint="3F"/>
      </w:tcPr>
    </w:tblStylePr>
    <w:tblStylePr w:type="band1Horz">
      <w:tblPr/>
      <w:tcPr>
        <w:shd w:val="clear" w:color="auto" w:fill="C9F2F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bottom w:val="single" w:sz="8" w:space="0" w:color="42BA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BA97" w:themeColor="accent4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BA97" w:themeColor="accent4"/>
          <w:bottom w:val="single" w:sz="8" w:space="0" w:color="42BA97" w:themeColor="accent4"/>
        </w:tcBorders>
      </w:tcPr>
    </w:tblStylePr>
    <w:tblStylePr w:type="band1Vert">
      <w:tblPr/>
      <w:tcPr>
        <w:shd w:val="clear" w:color="auto" w:fill="CFEEE5" w:themeFill="accent4" w:themeFillTint="3F"/>
      </w:tcPr>
    </w:tblStylePr>
    <w:tblStylePr w:type="band1Horz">
      <w:tblPr/>
      <w:tcPr>
        <w:shd w:val="clear" w:color="auto" w:fill="CFEEE5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bottom w:val="single" w:sz="8" w:space="0" w:color="3E885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E8853" w:themeColor="accent5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E8853" w:themeColor="accent5"/>
          <w:bottom w:val="single" w:sz="8" w:space="0" w:color="3E8853" w:themeColor="accent5"/>
        </w:tcBorders>
      </w:tcPr>
    </w:tblStylePr>
    <w:tblStylePr w:type="band1Vert">
      <w:tblPr/>
      <w:tcPr>
        <w:shd w:val="clear" w:color="auto" w:fill="C9E6D2" w:themeFill="accent5" w:themeFillTint="3F"/>
      </w:tcPr>
    </w:tblStylePr>
    <w:tblStylePr w:type="band1Horz">
      <w:tblPr/>
      <w:tcPr>
        <w:shd w:val="clear" w:color="auto" w:fill="C9E6D2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bottom w:val="single" w:sz="8" w:space="0" w:color="62A39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A39F" w:themeColor="accent6"/>
        </w:tcBorders>
      </w:tcPr>
    </w:tblStylePr>
    <w:tblStylePr w:type="lastRow">
      <w:rPr>
        <w:b/>
        <w:bCs/>
        <w:color w:val="335B74" w:themeColor="text2"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A39F" w:themeColor="accent6"/>
          <w:bottom w:val="single" w:sz="8" w:space="0" w:color="62A39F" w:themeColor="accent6"/>
        </w:tcBorders>
      </w:tcPr>
    </w:tblStylePr>
    <w:tblStylePr w:type="band1Vert">
      <w:tblPr/>
      <w:tcPr>
        <w:shd w:val="clear" w:color="auto" w:fill="D8E8E7" w:themeFill="accent6" w:themeFillTint="3F"/>
      </w:tcPr>
    </w:tblStylePr>
    <w:tblStylePr w:type="band1Horz">
      <w:tblPr/>
      <w:tcPr>
        <w:shd w:val="clear" w:color="auto" w:fill="D8E8E7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CADE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CADE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CADE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CADE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A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683C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7CED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CE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CE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2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2BA9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BA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BA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E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E885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E885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E885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6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2A39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A39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A39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8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4C1EA" w:themeColor="accent1" w:themeTint="BF"/>
        <w:left w:val="single" w:sz="8" w:space="0" w:color="54C1EA" w:themeColor="accent1" w:themeTint="BF"/>
        <w:bottom w:val="single" w:sz="8" w:space="0" w:color="54C1EA" w:themeColor="accent1" w:themeTint="BF"/>
        <w:right w:val="single" w:sz="8" w:space="0" w:color="54C1EA" w:themeColor="accent1" w:themeTint="BF"/>
        <w:insideH w:val="single" w:sz="8" w:space="0" w:color="54C1EA" w:themeColor="accent1" w:themeTint="BF"/>
        <w:insideV w:val="single" w:sz="8" w:space="0" w:color="54C1EA" w:themeColor="accent1" w:themeTint="BF"/>
      </w:tblBorders>
    </w:tblPr>
    <w:tcPr>
      <w:shd w:val="clear" w:color="auto" w:fill="C6EA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C1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2" w:themeTint="BF"/>
        <w:left w:val="single" w:sz="8" w:space="0" w:color="52A3DE" w:themeColor="accent2" w:themeTint="BF"/>
        <w:bottom w:val="single" w:sz="8" w:space="0" w:color="52A3DE" w:themeColor="accent2" w:themeTint="BF"/>
        <w:right w:val="single" w:sz="8" w:space="0" w:color="52A3DE" w:themeColor="accent2" w:themeTint="BF"/>
        <w:insideH w:val="single" w:sz="8" w:space="0" w:color="52A3DE" w:themeColor="accent2" w:themeTint="BF"/>
        <w:insideV w:val="single" w:sz="8" w:space="0" w:color="52A3DE" w:themeColor="accent2" w:themeTint="BF"/>
      </w:tblBorders>
    </w:tblPr>
    <w:tcPr>
      <w:shd w:val="clear" w:color="auto" w:fill="C5E0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CDAE1" w:themeColor="accent3" w:themeTint="BF"/>
        <w:left w:val="single" w:sz="8" w:space="0" w:color="5CDAE1" w:themeColor="accent3" w:themeTint="BF"/>
        <w:bottom w:val="single" w:sz="8" w:space="0" w:color="5CDAE1" w:themeColor="accent3" w:themeTint="BF"/>
        <w:right w:val="single" w:sz="8" w:space="0" w:color="5CDAE1" w:themeColor="accent3" w:themeTint="BF"/>
        <w:insideH w:val="single" w:sz="8" w:space="0" w:color="5CDAE1" w:themeColor="accent3" w:themeTint="BF"/>
        <w:insideV w:val="single" w:sz="8" w:space="0" w:color="5CDAE1" w:themeColor="accent3" w:themeTint="BF"/>
      </w:tblBorders>
    </w:tblPr>
    <w:tcPr>
      <w:shd w:val="clear" w:color="auto" w:fill="C9F2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DAE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0CCB1" w:themeColor="accent4" w:themeTint="BF"/>
        <w:left w:val="single" w:sz="8" w:space="0" w:color="70CCB1" w:themeColor="accent4" w:themeTint="BF"/>
        <w:bottom w:val="single" w:sz="8" w:space="0" w:color="70CCB1" w:themeColor="accent4" w:themeTint="BF"/>
        <w:right w:val="single" w:sz="8" w:space="0" w:color="70CCB1" w:themeColor="accent4" w:themeTint="BF"/>
        <w:insideH w:val="single" w:sz="8" w:space="0" w:color="70CCB1" w:themeColor="accent4" w:themeTint="BF"/>
        <w:insideV w:val="single" w:sz="8" w:space="0" w:color="70CCB1" w:themeColor="accent4" w:themeTint="BF"/>
      </w:tblBorders>
    </w:tblPr>
    <w:tcPr>
      <w:shd w:val="clear" w:color="auto" w:fill="CFEE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CB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EB576" w:themeColor="accent5" w:themeTint="BF"/>
        <w:left w:val="single" w:sz="8" w:space="0" w:color="5EB576" w:themeColor="accent5" w:themeTint="BF"/>
        <w:bottom w:val="single" w:sz="8" w:space="0" w:color="5EB576" w:themeColor="accent5" w:themeTint="BF"/>
        <w:right w:val="single" w:sz="8" w:space="0" w:color="5EB576" w:themeColor="accent5" w:themeTint="BF"/>
        <w:insideH w:val="single" w:sz="8" w:space="0" w:color="5EB576" w:themeColor="accent5" w:themeTint="BF"/>
        <w:insideV w:val="single" w:sz="8" w:space="0" w:color="5EB576" w:themeColor="accent5" w:themeTint="BF"/>
      </w:tblBorders>
    </w:tblPr>
    <w:tcPr>
      <w:shd w:val="clear" w:color="auto" w:fill="C9E6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B57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9BAB7" w:themeColor="accent6" w:themeTint="BF"/>
        <w:left w:val="single" w:sz="8" w:space="0" w:color="89BAB7" w:themeColor="accent6" w:themeTint="BF"/>
        <w:bottom w:val="single" w:sz="8" w:space="0" w:color="89BAB7" w:themeColor="accent6" w:themeTint="BF"/>
        <w:right w:val="single" w:sz="8" w:space="0" w:color="89BAB7" w:themeColor="accent6" w:themeTint="BF"/>
        <w:insideH w:val="single" w:sz="8" w:space="0" w:color="89BAB7" w:themeColor="accent6" w:themeTint="BF"/>
        <w:insideV w:val="single" w:sz="8" w:space="0" w:color="89BAB7" w:themeColor="accent6" w:themeTint="BF"/>
      </w:tblBorders>
    </w:tblPr>
    <w:tcPr>
      <w:shd w:val="clear" w:color="auto" w:fill="D8E8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A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  <w:insideH w:val="single" w:sz="8" w:space="0" w:color="1CADE4" w:themeColor="accent1"/>
        <w:insideV w:val="single" w:sz="8" w:space="0" w:color="1CADE4" w:themeColor="accent1"/>
      </w:tblBorders>
    </w:tblPr>
    <w:tcPr>
      <w:shd w:val="clear" w:color="auto" w:fill="C6EA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EF9" w:themeFill="accent1" w:themeFillTint="33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tcBorders>
          <w:insideH w:val="single" w:sz="6" w:space="0" w:color="1CADE4" w:themeColor="accent1"/>
          <w:insideV w:val="single" w:sz="6" w:space="0" w:color="1CADE4" w:themeColor="accent1"/>
        </w:tcBorders>
        <w:shd w:val="clear" w:color="auto" w:fill="8DD5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  <w:insideH w:val="single" w:sz="8" w:space="0" w:color="2683C6" w:themeColor="accent2"/>
        <w:insideV w:val="single" w:sz="8" w:space="0" w:color="2683C6" w:themeColor="accent2"/>
      </w:tblBorders>
    </w:tblPr>
    <w:tcPr>
      <w:shd w:val="clear" w:color="auto" w:fill="C5E0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2" w:themeFillTint="33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tcBorders>
          <w:insideH w:val="single" w:sz="6" w:space="0" w:color="2683C6" w:themeColor="accent2"/>
          <w:insideV w:val="single" w:sz="6" w:space="0" w:color="2683C6" w:themeColor="accent2"/>
        </w:tcBorders>
        <w:shd w:val="clear" w:color="auto" w:fill="8CC2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CED7" w:themeColor="accent3"/>
        <w:left w:val="single" w:sz="8" w:space="0" w:color="27CED7" w:themeColor="accent3"/>
        <w:bottom w:val="single" w:sz="8" w:space="0" w:color="27CED7" w:themeColor="accent3"/>
        <w:right w:val="single" w:sz="8" w:space="0" w:color="27CED7" w:themeColor="accent3"/>
        <w:insideH w:val="single" w:sz="8" w:space="0" w:color="27CED7" w:themeColor="accent3"/>
        <w:insideV w:val="single" w:sz="8" w:space="0" w:color="27CED7" w:themeColor="accent3"/>
      </w:tblBorders>
    </w:tblPr>
    <w:tcPr>
      <w:shd w:val="clear" w:color="auto" w:fill="C9F2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A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5F7" w:themeFill="accent3" w:themeFillTint="33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tcBorders>
          <w:insideH w:val="single" w:sz="6" w:space="0" w:color="27CED7" w:themeColor="accent3"/>
          <w:insideV w:val="single" w:sz="6" w:space="0" w:color="27CED7" w:themeColor="accent3"/>
        </w:tcBorders>
        <w:shd w:val="clear" w:color="auto" w:fill="92E6E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BA97" w:themeColor="accent4"/>
        <w:left w:val="single" w:sz="8" w:space="0" w:color="42BA97" w:themeColor="accent4"/>
        <w:bottom w:val="single" w:sz="8" w:space="0" w:color="42BA97" w:themeColor="accent4"/>
        <w:right w:val="single" w:sz="8" w:space="0" w:color="42BA97" w:themeColor="accent4"/>
        <w:insideH w:val="single" w:sz="8" w:space="0" w:color="42BA97" w:themeColor="accent4"/>
        <w:insideV w:val="single" w:sz="8" w:space="0" w:color="42BA97" w:themeColor="accent4"/>
      </w:tblBorders>
    </w:tblPr>
    <w:tcPr>
      <w:shd w:val="clear" w:color="auto" w:fill="CFEE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4" w:themeFillTint="33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tcBorders>
          <w:insideH w:val="single" w:sz="6" w:space="0" w:color="42BA97" w:themeColor="accent4"/>
          <w:insideV w:val="single" w:sz="6" w:space="0" w:color="42BA97" w:themeColor="accent4"/>
        </w:tcBorders>
        <w:shd w:val="clear" w:color="auto" w:fill="A0DDC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E8853" w:themeColor="accent5"/>
        <w:left w:val="single" w:sz="8" w:space="0" w:color="3E8853" w:themeColor="accent5"/>
        <w:bottom w:val="single" w:sz="8" w:space="0" w:color="3E8853" w:themeColor="accent5"/>
        <w:right w:val="single" w:sz="8" w:space="0" w:color="3E8853" w:themeColor="accent5"/>
        <w:insideH w:val="single" w:sz="8" w:space="0" w:color="3E8853" w:themeColor="accent5"/>
        <w:insideV w:val="single" w:sz="8" w:space="0" w:color="3E8853" w:themeColor="accent5"/>
      </w:tblBorders>
    </w:tblPr>
    <w:tcPr>
      <w:shd w:val="clear" w:color="auto" w:fill="C9E6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5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BDA" w:themeFill="accent5" w:themeFillTint="33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tcBorders>
          <w:insideH w:val="single" w:sz="6" w:space="0" w:color="3E8853" w:themeColor="accent5"/>
          <w:insideV w:val="single" w:sz="6" w:space="0" w:color="3E8853" w:themeColor="accent5"/>
        </w:tcBorders>
        <w:shd w:val="clear" w:color="auto" w:fill="94CE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A39F" w:themeColor="accent6"/>
        <w:left w:val="single" w:sz="8" w:space="0" w:color="62A39F" w:themeColor="accent6"/>
        <w:bottom w:val="single" w:sz="8" w:space="0" w:color="62A39F" w:themeColor="accent6"/>
        <w:right w:val="single" w:sz="8" w:space="0" w:color="62A39F" w:themeColor="accent6"/>
        <w:insideH w:val="single" w:sz="8" w:space="0" w:color="62A39F" w:themeColor="accent6"/>
        <w:insideV w:val="single" w:sz="8" w:space="0" w:color="62A39F" w:themeColor="accent6"/>
      </w:tblBorders>
    </w:tblPr>
    <w:tcPr>
      <w:shd w:val="clear" w:color="auto" w:fill="D8E8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CEB" w:themeFill="accent6" w:themeFillTint="33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tcBorders>
          <w:insideH w:val="single" w:sz="6" w:space="0" w:color="62A39F" w:themeColor="accent6"/>
          <w:insideV w:val="single" w:sz="6" w:space="0" w:color="62A39F" w:themeColor="accent6"/>
        </w:tcBorders>
        <w:shd w:val="clear" w:color="auto" w:fill="B0D1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A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CADE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CADE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CADE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5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5F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2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CE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CE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E6E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E6EB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E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BA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BA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BA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DC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DCB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6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E88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E88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E88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E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EA4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8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A39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A39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A39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1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1CF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CADE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57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81A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81AB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CE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666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99A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99A0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BA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C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B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70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E885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432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653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53E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A39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51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7B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B77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67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6788" w:themeColor="accent1" w:themeShade="99"/>
          <w:insideV w:val="nil"/>
        </w:tcBorders>
        <w:shd w:val="clear" w:color="auto" w:fill="1067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6788" w:themeFill="accent1" w:themeFillShade="99"/>
      </w:tcPr>
    </w:tblStylePr>
    <w:tblStylePr w:type="band1Vert">
      <w:tblPr/>
      <w:tcPr>
        <w:shd w:val="clear" w:color="auto" w:fill="A4DDF4" w:themeFill="accent1" w:themeFillTint="66"/>
      </w:tcPr>
    </w:tblStylePr>
    <w:tblStylePr w:type="band1Horz">
      <w:tblPr/>
      <w:tcPr>
        <w:shd w:val="clear" w:color="auto" w:fill="8DD5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2" w:themeShade="99"/>
          <w:insideV w:val="nil"/>
        </w:tcBorders>
        <w:shd w:val="clear" w:color="auto" w:fill="164E7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2" w:themeFillShade="99"/>
      </w:tcPr>
    </w:tblStylePr>
    <w:tblStylePr w:type="band1Vert">
      <w:tblPr/>
      <w:tcPr>
        <w:shd w:val="clear" w:color="auto" w:fill="A3CEED" w:themeFill="accent2" w:themeFillTint="66"/>
      </w:tcPr>
    </w:tblStylePr>
    <w:tblStylePr w:type="band1Horz">
      <w:tblPr/>
      <w:tcPr>
        <w:shd w:val="clear" w:color="auto" w:fill="8CC2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BA97" w:themeColor="accent4"/>
        <w:left w:val="single" w:sz="4" w:space="0" w:color="27CED7" w:themeColor="accent3"/>
        <w:bottom w:val="single" w:sz="4" w:space="0" w:color="27CED7" w:themeColor="accent3"/>
        <w:right w:val="single" w:sz="4" w:space="0" w:color="27CED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BA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7B8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7B80" w:themeColor="accent3" w:themeShade="99"/>
          <w:insideV w:val="nil"/>
        </w:tcBorders>
        <w:shd w:val="clear" w:color="auto" w:fill="177B8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7B80" w:themeFill="accent3" w:themeFillShade="99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CED7" w:themeColor="accent3"/>
        <w:left w:val="single" w:sz="4" w:space="0" w:color="42BA97" w:themeColor="accent4"/>
        <w:bottom w:val="single" w:sz="4" w:space="0" w:color="42BA97" w:themeColor="accent4"/>
        <w:right w:val="single" w:sz="4" w:space="0" w:color="42BA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CE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F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F5A" w:themeColor="accent4" w:themeShade="99"/>
          <w:insideV w:val="nil"/>
        </w:tcBorders>
        <w:shd w:val="clear" w:color="auto" w:fill="276F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F5A" w:themeFill="accent4" w:themeFillShade="99"/>
      </w:tcPr>
    </w:tblStylePr>
    <w:tblStylePr w:type="band1Vert">
      <w:tblPr/>
      <w:tcPr>
        <w:shd w:val="clear" w:color="auto" w:fill="B2E4D5" w:themeFill="accent4" w:themeFillTint="66"/>
      </w:tcPr>
    </w:tblStylePr>
    <w:tblStylePr w:type="band1Horz">
      <w:tblPr/>
      <w:tcPr>
        <w:shd w:val="clear" w:color="auto" w:fill="A0DDC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A39F" w:themeColor="accent6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A39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1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131" w:themeColor="accent5" w:themeShade="99"/>
          <w:insideV w:val="nil"/>
        </w:tcBorders>
        <w:shd w:val="clear" w:color="auto" w:fill="2551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131" w:themeFill="accent5" w:themeFillShade="99"/>
      </w:tcPr>
    </w:tblStylePr>
    <w:tblStylePr w:type="band1Vert">
      <w:tblPr/>
      <w:tcPr>
        <w:shd w:val="clear" w:color="auto" w:fill="A9D7B6" w:themeFill="accent5" w:themeFillTint="66"/>
      </w:tcPr>
    </w:tblStylePr>
    <w:tblStylePr w:type="band1Horz">
      <w:tblPr/>
      <w:tcPr>
        <w:shd w:val="clear" w:color="auto" w:fill="94CE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E8853" w:themeColor="accent5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88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62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625F" w:themeColor="accent6" w:themeShade="99"/>
          <w:insideV w:val="nil"/>
        </w:tcBorders>
        <w:shd w:val="clear" w:color="auto" w:fill="3962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625F" w:themeFill="accent6" w:themeFillShade="99"/>
      </w:tcPr>
    </w:tblStylePr>
    <w:tblStylePr w:type="band1Vert">
      <w:tblPr/>
      <w:tcPr>
        <w:shd w:val="clear" w:color="auto" w:fill="C0DAD8" w:themeFill="accent6" w:themeFillTint="66"/>
      </w:tcPr>
    </w:tblStylePr>
    <w:tblStylePr w:type="band1Horz">
      <w:tblPr/>
      <w:tcPr>
        <w:shd w:val="clear" w:color="auto" w:fill="B0D1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2" w:themeFillShade="CC"/>
      </w:tcPr>
    </w:tblStylePr>
    <w:tblStylePr w:type="lastRow">
      <w:rPr>
        <w:b/>
        <w:bCs/>
        <w:color w:val="1E689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2" w:themeFillTint="3F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A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478" w:themeFill="accent4" w:themeFillShade="CC"/>
      </w:tcPr>
    </w:tblStylePr>
    <w:tblStylePr w:type="lastRow">
      <w:rPr>
        <w:b/>
        <w:bCs/>
        <w:color w:val="3494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2F5" w:themeFill="accent3" w:themeFillTint="3F"/>
      </w:tcPr>
    </w:tblStylePr>
    <w:tblStylePr w:type="band1Horz">
      <w:tblPr/>
      <w:tcPr>
        <w:shd w:val="clear" w:color="auto" w:fill="D3F5F7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A3AB" w:themeFill="accent3" w:themeFillShade="CC"/>
      </w:tcPr>
    </w:tblStylePr>
    <w:tblStylePr w:type="lastRow">
      <w:rPr>
        <w:b/>
        <w:bCs/>
        <w:color w:val="1FA3A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EE5" w:themeFill="accent4" w:themeFillTint="3F"/>
      </w:tcPr>
    </w:tblStylePr>
    <w:tblStylePr w:type="band1Horz">
      <w:tblPr/>
      <w:tcPr>
        <w:shd w:val="clear" w:color="auto" w:fill="D8F1EA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5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8380" w:themeFill="accent6" w:themeFillShade="CC"/>
      </w:tcPr>
    </w:tblStylePr>
    <w:tblStylePr w:type="lastRow">
      <w:rPr>
        <w:b/>
        <w:bCs/>
        <w:color w:val="4D838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6D2" w:themeFill="accent5" w:themeFillTint="3F"/>
      </w:tcPr>
    </w:tblStylePr>
    <w:tblStylePr w:type="band1Horz">
      <w:tblPr/>
      <w:tcPr>
        <w:shd w:val="clear" w:color="auto" w:fill="D3EBDA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6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6C42" w:themeFill="accent5" w:themeFillShade="CC"/>
      </w:tcPr>
    </w:tblStylePr>
    <w:tblStylePr w:type="lastRow">
      <w:rPr>
        <w:b/>
        <w:bCs/>
        <w:color w:val="316C4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8E7" w:themeFill="accent6" w:themeFillTint="3F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EF9" w:themeFill="accent1" w:themeFillTint="33"/>
    </w:tcPr>
    <w:tblStylePr w:type="firstRow">
      <w:rPr>
        <w:b/>
        <w:bCs/>
      </w:rPr>
      <w:tblPr/>
      <w:tcPr>
        <w:shd w:val="clear" w:color="auto" w:fill="A4DDF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DDF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481AB" w:themeFill="accent1" w:themeFillShade="BF"/>
      </w:tcPr>
    </w:tblStylePr>
    <w:tblStylePr w:type="band1Vert">
      <w:tblPr/>
      <w:tcPr>
        <w:shd w:val="clear" w:color="auto" w:fill="8DD5F1" w:themeFill="accent1" w:themeFillTint="7F"/>
      </w:tcPr>
    </w:tblStylePr>
    <w:tblStylePr w:type="band1Horz">
      <w:tblPr/>
      <w:tcPr>
        <w:shd w:val="clear" w:color="auto" w:fill="8DD5F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2" w:themeFillTint="33"/>
    </w:tcPr>
    <w:tblStylePr w:type="firstRow">
      <w:rPr>
        <w:b/>
        <w:bCs/>
      </w:rPr>
      <w:tblPr/>
      <w:tcPr>
        <w:shd w:val="clear" w:color="auto" w:fill="A3CEE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2" w:themeFillShade="BF"/>
      </w:tcPr>
    </w:tblStylePr>
    <w:tblStylePr w:type="band1Vert">
      <w:tblPr/>
      <w:tcPr>
        <w:shd w:val="clear" w:color="auto" w:fill="8CC2E9" w:themeFill="accent2" w:themeFillTint="7F"/>
      </w:tcPr>
    </w:tblStylePr>
    <w:tblStylePr w:type="band1Horz">
      <w:tblPr/>
      <w:tcPr>
        <w:shd w:val="clear" w:color="auto" w:fill="8CC2E9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5F7" w:themeFill="accent3" w:themeFillTint="33"/>
    </w:tcPr>
    <w:tblStylePr w:type="firstRow">
      <w:rPr>
        <w:b/>
        <w:bCs/>
      </w:rPr>
      <w:tblPr/>
      <w:tcPr>
        <w:shd w:val="clear" w:color="auto" w:fill="A8EBE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B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D99A0" w:themeFill="accent3" w:themeFillShade="BF"/>
      </w:tcPr>
    </w:tblStylePr>
    <w:tblStylePr w:type="band1Vert">
      <w:tblPr/>
      <w:tcPr>
        <w:shd w:val="clear" w:color="auto" w:fill="92E6EB" w:themeFill="accent3" w:themeFillTint="7F"/>
      </w:tcPr>
    </w:tblStylePr>
    <w:tblStylePr w:type="band1Horz">
      <w:tblPr/>
      <w:tcPr>
        <w:shd w:val="clear" w:color="auto" w:fill="92E6EB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1EA" w:themeFill="accent4" w:themeFillTint="33"/>
    </w:tcPr>
    <w:tblStylePr w:type="firstRow">
      <w:rPr>
        <w:b/>
        <w:bCs/>
      </w:rPr>
      <w:tblPr/>
      <w:tcPr>
        <w:shd w:val="clear" w:color="auto" w:fill="B2E4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E4D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18B70" w:themeFill="accent4" w:themeFillShade="BF"/>
      </w:tcPr>
    </w:tblStylePr>
    <w:tblStylePr w:type="band1Vert">
      <w:tblPr/>
      <w:tcPr>
        <w:shd w:val="clear" w:color="auto" w:fill="A0DDCB" w:themeFill="accent4" w:themeFillTint="7F"/>
      </w:tcPr>
    </w:tblStylePr>
    <w:tblStylePr w:type="band1Horz">
      <w:tblPr/>
      <w:tcPr>
        <w:shd w:val="clear" w:color="auto" w:fill="A0DDCB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BDA" w:themeFill="accent5" w:themeFillTint="33"/>
    </w:tcPr>
    <w:tblStylePr w:type="firstRow">
      <w:rPr>
        <w:b/>
        <w:bCs/>
      </w:rPr>
      <w:tblPr/>
      <w:tcPr>
        <w:shd w:val="clear" w:color="auto" w:fill="A9D7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7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653E" w:themeFill="accent5" w:themeFillShade="BF"/>
      </w:tcPr>
    </w:tblStylePr>
    <w:tblStylePr w:type="band1Vert">
      <w:tblPr/>
      <w:tcPr>
        <w:shd w:val="clear" w:color="auto" w:fill="94CEA4" w:themeFill="accent5" w:themeFillTint="7F"/>
      </w:tcPr>
    </w:tblStylePr>
    <w:tblStylePr w:type="band1Horz">
      <w:tblPr/>
      <w:tcPr>
        <w:shd w:val="clear" w:color="auto" w:fill="94CEA4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CEB" w:themeFill="accent6" w:themeFillTint="33"/>
    </w:tcPr>
    <w:tblStylePr w:type="firstRow">
      <w:rPr>
        <w:b/>
        <w:bCs/>
      </w:rPr>
      <w:tblPr/>
      <w:tcPr>
        <w:shd w:val="clear" w:color="auto" w:fill="C0DA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A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87B77" w:themeFill="accent6" w:themeFillShade="BF"/>
      </w:tcPr>
    </w:tblStylePr>
    <w:tblStylePr w:type="band1Vert">
      <w:tblPr/>
      <w:tcPr>
        <w:shd w:val="clear" w:color="auto" w:fill="B0D1CF" w:themeFill="accent6" w:themeFillTint="7F"/>
      </w:tcPr>
    </w:tblStylePr>
    <w:tblStylePr w:type="band1Horz">
      <w:tblPr/>
      <w:tcPr>
        <w:shd w:val="clear" w:color="auto" w:fill="B0D1CF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E9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leu 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29A8F6-F4D6-4680-870C-31B4AFCA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1084</Words>
  <Characters>5968</Characters>
  <Application>Microsoft Office Word</Application>
  <DocSecurity>0</DocSecurity>
  <Lines>49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***</cp:lastModifiedBy>
  <cp:revision>3</cp:revision>
  <dcterms:created xsi:type="dcterms:W3CDTF">2026-06-08T11:56:00Z</dcterms:created>
  <dcterms:modified xsi:type="dcterms:W3CDTF">2026-06-08T14:00:00Z</dcterms:modified>
  <cp:category/>
</cp:coreProperties>
</file>