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2"/>
        </w:numPr>
        <w:jc w:val="center"/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Responsabilités et tâches administratives des enseignants du département d’études hispanophones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</w:r>
      <w:r/>
    </w:p>
    <w:tbl>
      <w:tblPr>
        <w:tblStyle w:val="866"/>
        <w:tblW w:w="902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 xml:space="preserve">Nom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 xml:space="preserve">Statut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 xml:space="preserve">Responsabilités - Département d’espagnol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b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b/>
                <w:sz w:val="24"/>
                <w:szCs w:val="24"/>
              </w:rPr>
              <w:t xml:space="preserve">Autres responsabilités à Lyon 3 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Elies FURIO BLASCO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PR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Tuteur pédagogique étudiants LEA en mobilité AL (avec Esther FERRER)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Membre collège d’experts (CE)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Marina MESTRE ZARAGOZA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PR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Membre collège d’experts (CE)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Recherche : Directrice de l’IHRIM (UMR)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José Carlos DE HOYOS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PR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Directeur du département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recrutement des lecteurs (avec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Marina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LESOEUF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) 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Membre collège d’experts (CE)</w:t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Esther FERRER MONTOLIU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MCF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pédagogique de la Mineure LEA (DU Langue et Entreprise)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Tuteur pédagogique étudiants LEA en mobilité AL (avec Elies FURIO)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Belén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 HERNÁNDEZ MARZAL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MCF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pédagogique Licence LEA (L1, L2)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E-candidat L2 et L3 pour licence LEA (avec Delphine TEMPERE)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Recrutement des vacataires pour la licence LEA (avec Delphine TEMPERE)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Membre du Collège d’experts (CE)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Pour la Formation continue : Responsable DAEU pour l’espagnol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l’Université : Membre élu du CA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David MACIAS BARRES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MCF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Aux RI :  Responsable acad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émique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de la zone Amérique hispanique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Membre élu au Conseil de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Faculté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CEL : Co-responsable de la formation des doctorants (avec Adeline Terry) 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Alice PANTEL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MCF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Référent pour la licence LLCER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Trilangue</w:t>
            </w:r>
            <w:r/>
          </w:p>
          <w:p>
            <w:pPr>
              <w:numPr>
                <w:ilvl w:val="0"/>
                <w:numId w:val="3"/>
              </w:numPr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t xml:space="preserve">Parcoursup</w:t>
            </w:r>
            <w:r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t xml:space="preserve"> L1 pour la </w:t>
            </w:r>
            <w:r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t xml:space="preserve">Trilangue</w:t>
            </w:r>
            <w:r/>
          </w:p>
          <w:p>
            <w:pPr>
              <w:numPr>
                <w:ilvl w:val="0"/>
                <w:numId w:val="3"/>
              </w:numPr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t xml:space="preserve">E-c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andidat L 2 et L3 pour la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Trilangue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Tutrice pédagogique étudiants en mobilité AL et en Espagne LLCER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Trilangue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  <w:highlight w:val="none"/>
              </w:rPr>
            </w:pPr>
            <w:r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t xml:space="preserve">A l’Université : Membre élue de la CFVU</w:t>
            </w:r>
            <w:r>
              <w:rPr>
                <w:rFonts w:ascii="Georgia" w:hAnsi="Georgia" w:eastAsia="Georgia" w:cs="Georgia"/>
                <w:sz w:val="24"/>
                <w:szCs w:val="24"/>
                <w:highlight w:val="none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  <w:highlight w:val="none"/>
              </w:rPr>
              <w:t xml:space="preserve">Direction SCUIO IP</w:t>
            </w:r>
            <w:r>
              <w:rPr>
                <w:rFonts w:ascii="Georgia" w:hAnsi="Georgia" w:eastAsia="Georgia" w:cs="Georgia"/>
                <w:sz w:val="24"/>
                <w:szCs w:val="24"/>
                <w:highlight w:val="none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Faculté des Langues : Membre du Collège d’experts (CE)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  <w:highlight w:val="white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Faculté des langues :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pédagogique master LLCER Bilangue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Pour le CM de LLCER Cultures discip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linaire : responsable d’un axe au S3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Virginie ROBLEDA SUDRE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MCF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Tutorat pédagogique L1 (Plan réussite licence)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Tutrice pédagogique étudiants en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mobilité  en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 Espagne en licence LEA (avec Marina LESOUEF)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Pour le CM LLCER Culture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disciplinaire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 : responsable d’un axe au S 6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Delphine TEMPERE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MCF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pédagogique Licence LEA (L3)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E-candidat L2 et L3 pour licence LEA (avec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Belén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 HERNÁNDEZ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MARZAL)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Recrutement des vacataires pour la licence LEA (avec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Belén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 HERNÁNDEZ MARZAL)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Membre du Collège d’experts (CE)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 la Faculté des Langues : Responsable du Double diplôme Master TCJ (Lyon 3 et Alicante)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France Éducation International : Enseignant évaluateur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Pour le CM LLCER-LEA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Cultures et Sociétés : res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ponsable du semestre 2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Sylvie BARATA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PRAG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pédagogique et du recrutement des vacataires pour LANSAD en formations de licence de la Faculté des Langues </w:t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France Éducation International : Enseignant évaluateur </w:t>
            </w:r>
            <w:r/>
          </w:p>
        </w:tc>
      </w:tr>
      <w:tr>
        <w:trPr/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Marina LESOEUF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PRAG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Responsable recrutement des lecteurs (avec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José Carlos DE HOYOS)</w:t>
            </w:r>
            <w:r>
              <w:rPr>
                <w:rFonts w:ascii="Georgia" w:hAnsi="Georgia" w:eastAsia="Georgia" w:cs="Georgia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  <w:highlight w:val="none"/>
              </w:rPr>
            </w:r>
            <w:r>
              <w:rPr>
                <w:rFonts w:ascii="Georgia" w:hAnsi="Georgia" w:eastAsia="Georgia" w:cs="Georgia"/>
                <w:sz w:val="24"/>
                <w:szCs w:val="24"/>
                <w:highlight w:val="none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Tutrice pédagogique étudiants en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mobilité  en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 Espagne en licence LEA (avec Virginie ROBLEDA SUDRE)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 </w:t>
            </w:r>
            <w:r>
              <w:rPr>
                <w:rFonts w:ascii="Georgia" w:hAnsi="Georgia" w:eastAsia="Georgia" w:cs="Georgia"/>
                <w:sz w:val="24"/>
                <w:szCs w:val="24"/>
                <w:highlight w:val="none"/>
              </w:rPr>
            </w:r>
            <w:r/>
          </w:p>
        </w:tc>
        <w:tc>
          <w:tcPr>
            <w:shd w:val="clear" w:color="ffffff" w:fill="ffffff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vMerge w:val="restart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</w:tr>
      <w:tr>
        <w:trPr/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8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Francisco VILLANUEVA 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PRCE</w:t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Tuteur pédagogique étudiants Master LEA en mobilité Espagne</w:t>
            </w:r>
            <w:r>
              <w:rPr>
                <w:rFonts w:ascii="Georgia" w:hAnsi="Georgia" w:eastAsia="Georgia" w:cs="Georgia"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Mar>
              <w:left w:w="100" w:type="dxa"/>
              <w:top w:w="100" w:type="dxa"/>
              <w:right w:w="100" w:type="dxa"/>
              <w:bottom w:w="100" w:type="dxa"/>
            </w:tcMar>
            <w:tcW w:w="2257" w:type="dxa"/>
            <w:textDirection w:val="lrTb"/>
            <w:noWrap w:val="false"/>
          </w:tcPr>
          <w:p>
            <w:pPr>
              <w:spacing w:line="240" w:lineRule="auto"/>
              <w:widowControl w:val="off"/>
              <w:rPr>
                <w:rFonts w:ascii="Georgia" w:hAnsi="Georgia" w:eastAsia="Georgia" w:cs="Georgia"/>
                <w:sz w:val="24"/>
                <w:szCs w:val="24"/>
              </w:rPr>
            </w:pPr>
            <w:r>
              <w:rPr>
                <w:rFonts w:ascii="Georgia" w:hAnsi="Georgia" w:eastAsia="Georgia" w:cs="Georgia"/>
                <w:sz w:val="24"/>
                <w:szCs w:val="24"/>
              </w:rPr>
              <w:t xml:space="preserve">Au Service des RI : Coordinateur </w:t>
            </w:r>
            <w:r>
              <w:rPr>
                <w:rFonts w:ascii="Georgia" w:hAnsi="Georgia" w:eastAsia="Georgia" w:cs="Georgia"/>
                <w:sz w:val="24"/>
                <w:szCs w:val="24"/>
              </w:rPr>
              <w:t xml:space="preserve">académique de la zone Espagne</w:t>
            </w:r>
            <w:r/>
          </w:p>
        </w:tc>
      </w:tr>
    </w:tbl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</w:r>
      <w:r/>
    </w:p>
    <w:p>
      <w:pPr>
        <w:numPr>
          <w:ilvl w:val="0"/>
          <w:numId w:val="1"/>
        </w:num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ATER : </w:t>
      </w:r>
      <w:r>
        <w:rPr>
          <w:rFonts w:ascii="Georgia" w:hAnsi="Georgia" w:eastAsia="Georgia" w:cs="Georgia"/>
          <w:sz w:val="24"/>
          <w:szCs w:val="24"/>
        </w:rPr>
        <w:t xml:space="preserve">Noémie DUMONT</w:t>
      </w:r>
      <w:r>
        <w:rPr>
          <w:rFonts w:ascii="Georgia" w:hAnsi="Georgia" w:eastAsia="Georgia" w:cs="Georgia"/>
          <w:sz w:val="24"/>
          <w:szCs w:val="24"/>
        </w:rPr>
        <w:t xml:space="preserve"> </w:t>
      </w:r>
      <w:r/>
    </w:p>
    <w:p>
      <w:pPr>
        <w:numPr>
          <w:ilvl w:val="0"/>
          <w:numId w:val="1"/>
        </w:num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LECTEUR/LECTRICE : </w:t>
      </w:r>
      <w:r>
        <w:rPr>
          <w:rFonts w:ascii="Georgia" w:hAnsi="Georgia" w:eastAsia="Georgia" w:cs="Georgia"/>
          <w:sz w:val="24"/>
          <w:szCs w:val="24"/>
        </w:rPr>
        <w:t xml:space="preserve">María Romera Guerrero</w:t>
      </w:r>
      <w:r/>
    </w:p>
    <w:p>
      <w:pPr>
        <w:numPr>
          <w:ilvl w:val="0"/>
          <w:numId w:val="1"/>
        </w:num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DOCTORANT/E :</w:t>
      </w:r>
      <w:r>
        <w:rPr>
          <w:rFonts w:ascii="Georgia" w:hAnsi="Georgia" w:eastAsia="Georgia" w:cs="Georgia"/>
          <w:sz w:val="24"/>
          <w:szCs w:val="24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Félix Le Guen, Sheila </w:t>
      </w:r>
      <w:r>
        <w:rPr>
          <w:rFonts w:ascii="Georgia" w:hAnsi="Georgia" w:eastAsia="Georgia" w:cs="Georgia"/>
          <w:sz w:val="24"/>
          <w:szCs w:val="24"/>
        </w:rPr>
        <w:t xml:space="preserve">Maanan Khalifa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</w:r>
      <w:r/>
    </w:p>
    <w:p>
      <w:pPr>
        <w:jc w:val="center"/>
        <w:rPr>
          <w:rFonts w:ascii="Georgia" w:hAnsi="Georgia" w:eastAsia="Georgia" w:cs="Georgia"/>
          <w:b/>
          <w:sz w:val="28"/>
          <w:szCs w:val="28"/>
        </w:rPr>
      </w:pPr>
      <w:r>
        <w:rPr>
          <w:rFonts w:ascii="Georgia" w:hAnsi="Georgia" w:eastAsia="Georgia" w:cs="Georgia"/>
          <w:b/>
          <w:sz w:val="28"/>
          <w:szCs w:val="28"/>
        </w:rPr>
        <w:t xml:space="preserve">2. Organisation et tâches administratives au département d’études hispanophones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Direction</w:t>
      </w:r>
      <w:r>
        <w:rPr>
          <w:rFonts w:ascii="Georgia" w:hAnsi="Georgia" w:eastAsia="Georgia" w:cs="Georgia"/>
          <w:b/>
          <w:sz w:val="24"/>
          <w:szCs w:val="24"/>
        </w:rPr>
        <w:t xml:space="preserve"> </w:t>
      </w:r>
      <w:r>
        <w:rPr>
          <w:rFonts w:ascii="Georgia" w:hAnsi="Georgia" w:eastAsia="Georgia" w:cs="Georgia"/>
          <w:b/>
          <w:sz w:val="24"/>
          <w:szCs w:val="24"/>
        </w:rPr>
        <w:t xml:space="preserve">du Département </w:t>
      </w:r>
      <w:r>
        <w:rPr>
          <w:rFonts w:ascii="Georgia" w:hAnsi="Georgia" w:eastAsia="Georgia" w:cs="Georgia"/>
          <w:b/>
          <w:sz w:val="24"/>
          <w:szCs w:val="24"/>
        </w:rPr>
        <w:t xml:space="preserve">:</w:t>
      </w:r>
      <w:r/>
    </w:p>
    <w:p>
      <w:pPr>
        <w:ind w:left="72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Gungsuh" w:hAnsi="Gungsuh" w:eastAsia="Gungsuh" w:cs="Gungsuh"/>
          <w:sz w:val="24"/>
          <w:szCs w:val="24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José Carlos de </w:t>
      </w:r>
      <w:r>
        <w:rPr>
          <w:rFonts w:ascii="Georgia" w:hAnsi="Georgia" w:eastAsia="Georgia" w:cs="Georgia"/>
          <w:sz w:val="24"/>
          <w:szCs w:val="24"/>
        </w:rPr>
        <w:t xml:space="preserve">Hoyos</w:t>
      </w:r>
      <w:r/>
    </w:p>
    <w:p>
      <w:pPr>
        <w:ind w:left="720"/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Responsable Licence LEA (+</w:t>
      </w:r>
      <w:bookmarkStart w:id="0" w:name="_GoBack"/>
      <w:r/>
      <w:bookmarkEnd w:id="0"/>
      <w:r>
        <w:rPr>
          <w:rFonts w:ascii="Georgia" w:hAnsi="Georgia" w:eastAsia="Georgia" w:cs="Georgia"/>
          <w:b/>
          <w:sz w:val="24"/>
          <w:szCs w:val="24"/>
        </w:rPr>
        <w:t xml:space="preserve">EDT)</w:t>
      </w:r>
      <w:r>
        <w:rPr>
          <w:rFonts w:ascii="Georgia" w:hAnsi="Georgia" w:eastAsia="Georgia" w:cs="Georgia"/>
          <w:b/>
          <w:sz w:val="24"/>
          <w:szCs w:val="24"/>
        </w:rPr>
        <w:t xml:space="preserve"> :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Co-Responsable : Delphine TEMPERE 3ème année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Co-responsable : </w:t>
      </w:r>
      <w:r>
        <w:rPr>
          <w:rFonts w:ascii="Georgia" w:hAnsi="Georgia" w:eastAsia="Georgia" w:cs="Georgia"/>
          <w:sz w:val="24"/>
          <w:szCs w:val="24"/>
        </w:rPr>
        <w:t xml:space="preserve">Belén</w:t>
      </w:r>
      <w:r>
        <w:rPr>
          <w:rFonts w:ascii="Georgia" w:hAnsi="Georgia" w:eastAsia="Georgia" w:cs="Georgia"/>
          <w:sz w:val="24"/>
          <w:szCs w:val="24"/>
        </w:rPr>
        <w:t xml:space="preserve"> HERNÁNDEZ MARZAL 1ère et 2ème années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 </w:t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Plan réussite licence L1, chargée du tutorat pédagogique :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Virginie SUDRE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 </w:t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Référents licences et DU: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Licence LEA : 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Delphine TEMPERE (L1), 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Belén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HERNÁNDEZ MARZAL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 (L2), De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lphine TEMPERE et 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Belén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HERNÁNDEZ MARZAL (L3)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Georgia" w:hAnsi="Georgia" w:eastAsia="Georgia" w:cs="Georgia"/>
          <w:sz w:val="24"/>
          <w:szCs w:val="24"/>
        </w:rPr>
        <w:t xml:space="preserve">+ E-candidat : 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Belén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HERNÁNDEZ MARZAL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, Delphine TEMPERE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Licence LLCER </w:t>
      </w:r>
      <w:r>
        <w:rPr>
          <w:rFonts w:ascii="Georgia" w:hAnsi="Georgia" w:eastAsia="Georgia" w:cs="Georgia"/>
          <w:sz w:val="24"/>
          <w:szCs w:val="24"/>
        </w:rPr>
        <w:t xml:space="preserve">Trilangue</w:t>
      </w:r>
      <w:r>
        <w:rPr>
          <w:rFonts w:ascii="Georgia" w:hAnsi="Georgia" w:eastAsia="Georgia" w:cs="Georgia"/>
          <w:sz w:val="24"/>
          <w:szCs w:val="24"/>
        </w:rPr>
        <w:t xml:space="preserve"> espagnol + </w:t>
      </w:r>
      <w:r>
        <w:rPr>
          <w:rFonts w:ascii="Georgia" w:hAnsi="Georgia" w:eastAsia="Georgia" w:cs="Georgia"/>
          <w:sz w:val="24"/>
          <w:szCs w:val="24"/>
        </w:rPr>
        <w:t xml:space="preserve">Parcoursup</w:t>
      </w:r>
      <w:r>
        <w:rPr>
          <w:rFonts w:ascii="Georgia" w:hAnsi="Georgia" w:eastAsia="Georgia" w:cs="Georgia"/>
          <w:sz w:val="24"/>
          <w:szCs w:val="24"/>
        </w:rPr>
        <w:t xml:space="preserve"> + E-candidat : Alice PANTEL 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DU Langue de l’entreprise et Mineure LEA : Esther FERRER MONTOLIU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LANSAD : Sylvie BARATA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 </w:t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Tuteurs pédagogiques étudiants en mobilité :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Licence et master LEA AL : Esther FERRER MONTOLIU et Elies FURIO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/>
      <w:bookmarkStart w:id="1" w:name="_heading=h.gjdgxs"/>
      <w:r/>
      <w:bookmarkEnd w:id="1"/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Licence LEA en Espagne : Virginie ROBLEDA SUDRE et Marina LESOUEF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Licence LLCER AL et Espagne : Alice PANTEL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Master LEA Espagne : Francisco José </w:t>
      </w:r>
      <w:r>
        <w:rPr>
          <w:rFonts w:ascii="Georgia" w:hAnsi="Georgia" w:eastAsia="Georgia" w:cs="Georgia"/>
          <w:sz w:val="24"/>
          <w:szCs w:val="24"/>
          <w:lang w:val="es-HN"/>
        </w:rPr>
        <w:t xml:space="preserve">VILLANUEVA </w:t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MACIAS</w:t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Recrutement et accueil lecteurs :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  <w:highlight w:val="white"/>
        </w:rPr>
      </w:pPr>
      <w:r>
        <w:rPr>
          <w:rFonts w:ascii="Gungsuh" w:hAnsi="Gungsuh" w:eastAsia="Gungsuh" w:cs="Gungsuh"/>
          <w:sz w:val="24"/>
          <w:szCs w:val="24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Belén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 </w:t>
      </w:r>
      <w:r>
        <w:rPr>
          <w:rFonts w:ascii="Georgia" w:hAnsi="Georgia" w:eastAsia="Georgia" w:cs="Georgia"/>
          <w:sz w:val="24"/>
          <w:szCs w:val="24"/>
        </w:rPr>
        <w:t xml:space="preserve">HERNÁNDEZ MARZAL</w:t>
      </w:r>
      <w:r>
        <w:rPr>
          <w:rFonts w:ascii="Georgia" w:hAnsi="Georgia" w:eastAsia="Georgia" w:cs="Georgia"/>
          <w:sz w:val="24"/>
          <w:szCs w:val="24"/>
          <w:highlight w:val="white"/>
        </w:rPr>
        <w:t xml:space="preserve"> et Esther FERRER MONTOLIU</w:t>
      </w:r>
      <w:r/>
    </w:p>
    <w:p>
      <w:pPr>
        <w:rPr>
          <w:rFonts w:ascii="Georgia" w:hAnsi="Georgia" w:eastAsia="Georgia" w:cs="Georgia"/>
          <w:sz w:val="24"/>
          <w:szCs w:val="24"/>
        </w:rPr>
      </w:pPr>
      <w:r>
        <w:rPr>
          <w:rFonts w:ascii="Georgia" w:hAnsi="Georgia" w:eastAsia="Georgia" w:cs="Georgia"/>
          <w:sz w:val="24"/>
          <w:szCs w:val="24"/>
        </w:rPr>
        <w:t xml:space="preserve"> </w:t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Recrutements vacataires :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  <w:highlight w:val="white"/>
          <w:lang w:val="es-ES"/>
        </w:rPr>
      </w:pPr>
      <w:r>
        <w:rPr>
          <w:rFonts w:ascii="Gungsuh" w:hAnsi="Gungsuh" w:eastAsia="Gungsuh" w:cs="Gungsuh"/>
          <w:sz w:val="24"/>
          <w:szCs w:val="24"/>
          <w:lang w:val="es-ES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  <w:lang w:val="es-ES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  <w:lang w:val="es-ES"/>
        </w:rPr>
        <w:tab/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LEA L</w:t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1,L</w:t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2 et L3 : </w:t>
      </w:r>
      <w:r>
        <w:rPr>
          <w:rFonts w:ascii="Georgia" w:hAnsi="Georgia" w:eastAsia="Georgia" w:cs="Georgia"/>
          <w:sz w:val="24"/>
          <w:szCs w:val="24"/>
          <w:highlight w:val="white"/>
          <w:lang w:val="es-ES"/>
        </w:rPr>
        <w:t xml:space="preserve">Delphine</w:t>
      </w:r>
      <w:r>
        <w:rPr>
          <w:rFonts w:ascii="Georgia" w:hAnsi="Georgia" w:eastAsia="Georgia" w:cs="Georgia"/>
          <w:sz w:val="24"/>
          <w:szCs w:val="24"/>
          <w:highlight w:val="white"/>
          <w:lang w:val="es-ES"/>
        </w:rPr>
        <w:t xml:space="preserve"> TEMPERE, Belén </w:t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HERNÁNDEZ MARZAL</w:t>
      </w:r>
      <w:r/>
    </w:p>
    <w:p>
      <w:pPr>
        <w:ind w:left="1080" w:hanging="360"/>
        <w:rPr>
          <w:rFonts w:ascii="Georgia" w:hAnsi="Georgia" w:eastAsia="Georgia" w:cs="Georgia"/>
          <w:sz w:val="24"/>
          <w:szCs w:val="24"/>
          <w:lang w:val="es-ES"/>
        </w:rPr>
      </w:pPr>
      <w:r>
        <w:rPr>
          <w:rFonts w:ascii="Gungsuh" w:hAnsi="Gungsuh" w:eastAsia="Gungsuh" w:cs="Gungsuh"/>
          <w:sz w:val="24"/>
          <w:szCs w:val="24"/>
          <w:lang w:val="es-ES"/>
        </w:rPr>
        <w:t xml:space="preserve">●</w:t>
      </w:r>
      <w:r>
        <w:rPr>
          <w:rFonts w:ascii="Times New Roman" w:hAnsi="Times New Roman" w:eastAsia="Times New Roman" w:cs="Times New Roman"/>
          <w:sz w:val="14"/>
          <w:szCs w:val="14"/>
          <w:lang w:val="es-ES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  <w:lang w:val="es-ES"/>
        </w:rPr>
        <w:tab/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LANSAD :</w:t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 Sylvie BARATA</w:t>
      </w:r>
      <w:r/>
    </w:p>
    <w:p>
      <w:pPr>
        <w:rPr>
          <w:rFonts w:ascii="Georgia" w:hAnsi="Georgia" w:eastAsia="Georgia" w:cs="Georgia"/>
          <w:sz w:val="24"/>
          <w:szCs w:val="24"/>
          <w:lang w:val="es-ES"/>
        </w:rPr>
      </w:pPr>
      <w:r>
        <w:rPr>
          <w:rFonts w:ascii="Georgia" w:hAnsi="Georgia" w:eastAsia="Georgia" w:cs="Georgia"/>
          <w:sz w:val="24"/>
          <w:szCs w:val="24"/>
          <w:lang w:val="es-ES"/>
        </w:rPr>
        <w:t xml:space="preserve"> </w:t>
      </w:r>
      <w:r/>
    </w:p>
    <w:p>
      <w:pPr>
        <w:rPr>
          <w:rFonts w:ascii="Georgia" w:hAnsi="Georgia" w:eastAsia="Georgia" w:cs="Georgia"/>
          <w:b/>
          <w:sz w:val="24"/>
          <w:szCs w:val="24"/>
        </w:rPr>
      </w:pPr>
      <w:r>
        <w:rPr>
          <w:rFonts w:ascii="Georgia" w:hAnsi="Georgia" w:eastAsia="Georgia" w:cs="Georgia"/>
          <w:b/>
          <w:sz w:val="24"/>
          <w:szCs w:val="24"/>
        </w:rPr>
        <w:t xml:space="preserve">Évaluateurs France Éducation (ancien CIEP) :</w:t>
      </w:r>
      <w:r/>
    </w:p>
    <w:p>
      <w:pPr>
        <w:ind w:left="1080" w:hanging="360"/>
      </w:pPr>
      <w:r>
        <w:rPr>
          <w:sz w:val="24"/>
          <w:szCs w:val="24"/>
        </w:rPr>
        <w:t xml:space="preserve">·</w:t>
      </w:r>
      <w:r>
        <w:rPr>
          <w:rFonts w:ascii="Times New Roman" w:hAnsi="Times New Roman" w:eastAsia="Times New Roman" w:cs="Times New Roman"/>
          <w:sz w:val="14"/>
          <w:szCs w:val="14"/>
        </w:rPr>
        <w:t xml:space="preserve">  </w:t>
      </w:r>
      <w:r>
        <w:rPr>
          <w:rFonts w:ascii="Times New Roman" w:hAnsi="Times New Roman" w:eastAsia="Times New Roman" w:cs="Times New Roman"/>
          <w:sz w:val="14"/>
          <w:szCs w:val="14"/>
        </w:rPr>
        <w:tab/>
      </w:r>
      <w:r>
        <w:rPr>
          <w:rFonts w:ascii="Georgia" w:hAnsi="Georgia" w:eastAsia="Georgia" w:cs="Georgia"/>
          <w:sz w:val="24"/>
          <w:szCs w:val="24"/>
        </w:rPr>
        <w:t xml:space="preserve">Sylvie BARATA, Alice PANTEL, Delphine TEMPERE, </w:t>
      </w:r>
      <w:r>
        <w:rPr>
          <w:rFonts w:ascii="Georgia" w:hAnsi="Georgia" w:eastAsia="Georgia" w:cs="Georgia"/>
          <w:sz w:val="24"/>
          <w:szCs w:val="24"/>
        </w:rPr>
        <w:t xml:space="preserve">Francisco José </w:t>
      </w:r>
      <w:r>
        <w:rPr>
          <w:rFonts w:ascii="Georgia" w:hAnsi="Georgia" w:eastAsia="Georgia" w:cs="Georgia"/>
          <w:sz w:val="24"/>
          <w:szCs w:val="24"/>
          <w:lang w:val="es-HN"/>
        </w:rPr>
        <w:t xml:space="preserve">VILLANUEVA </w:t>
      </w:r>
      <w:r>
        <w:rPr>
          <w:rFonts w:ascii="Georgia" w:hAnsi="Georgia" w:eastAsia="Georgia" w:cs="Georgia"/>
          <w:sz w:val="24"/>
          <w:szCs w:val="24"/>
          <w:lang w:val="es-ES"/>
        </w:rPr>
        <w:t xml:space="preserve">MACIAS</w:t>
      </w:r>
      <w:r>
        <w:rPr>
          <w:rFonts w:ascii="Georgia" w:hAnsi="Georgia" w:eastAsia="Georgia" w:cs="Georgia"/>
          <w:sz w:val="24"/>
          <w:szCs w:val="24"/>
        </w:rPr>
      </w:r>
      <w:r/>
    </w:p>
    <w:sectPr>
      <w:headerReference w:type="default" r:id="rId9"/>
      <w:footnotePr/>
      <w:endnotePr/>
      <w:type w:val="nextPage"/>
      <w:pgSz w:w="11909" w:h="16834" w:orient="portrait"/>
      <w:pgMar w:top="1440" w:right="1440" w:bottom="1440" w:left="1440" w:header="720" w:footer="720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Gungsuh">
    <w:panose1 w:val="02020603020101020101"/>
  </w:font>
  <w:font w:name="Georgia">
    <w:panose1 w:val="02040502050405020303"/>
  </w:font>
  <w:font w:name="Courier New">
    <w:panose1 w:val="02070309020205020404"/>
  </w:font>
  <w:font w:name="Noto Sans Symbols">
    <w:panose1 w:val="020B06030308040202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="240" w:lineRule="auto"/>
      </w:pPr>
      <w:r>
        <w:separator/>
      </w:r>
      <w:r/>
    </w:p>
  </w:footnote>
  <w:footnote w:type="continuationSeparator" w:id="0">
    <w:p>
      <w:pPr>
        <w:spacing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Georgia" w:hAnsi="Georgia" w:eastAsia="Georgia" w:cs="Georgia"/>
        <w:b/>
        <w:sz w:val="24"/>
        <w:szCs w:val="24"/>
      </w:rPr>
    </w:pPr>
    <w:r>
      <w:rPr>
        <w:rFonts w:ascii="Georgia" w:hAnsi="Georgia" w:eastAsia="Georgia" w:cs="Georgia"/>
        <w:b/>
        <w:sz w:val="24"/>
        <w:szCs w:val="24"/>
      </w:rPr>
      <w:t xml:space="preserve">Département d’études hispanophones</w:t>
    </w:r>
    <w:r/>
  </w:p>
  <w:p>
    <w:pPr>
      <w:rPr>
        <w:rFonts w:ascii="Georgia" w:hAnsi="Georgia" w:eastAsia="Georgia" w:cs="Georgia"/>
        <w:b/>
        <w:sz w:val="24"/>
        <w:szCs w:val="24"/>
      </w:rPr>
    </w:pPr>
    <w:r>
      <w:rPr>
        <w:rFonts w:ascii="Georgia" w:hAnsi="Georgia" w:eastAsia="Georgia" w:cs="Georgia"/>
        <w:b/>
        <w:sz w:val="24"/>
        <w:szCs w:val="24"/>
      </w:rPr>
      <w:t xml:space="preserve">Responsabilités et tâches administrative</w:t>
    </w:r>
    <w:r>
      <w:rPr>
        <w:rFonts w:ascii="Georgia" w:hAnsi="Georgia" w:eastAsia="Georgia" w:cs="Georgia"/>
        <w:b/>
        <w:sz w:val="24"/>
        <w:szCs w:val="24"/>
      </w:rPr>
      <w:t xml:space="preserve">s </w:t>
    </w:r>
    <w:r/>
  </w:p>
  <w:p>
    <w:pPr>
      <w:rPr>
        <w:rFonts w:ascii="Georgia" w:hAnsi="Georgia" w:eastAsia="Georgia" w:cs="Georgia"/>
        <w:b/>
        <w:sz w:val="24"/>
        <w:szCs w:val="24"/>
      </w:rPr>
    </w:pPr>
    <w:r>
      <w:rPr>
        <w:rFonts w:ascii="Georgia" w:hAnsi="Georgia" w:eastAsia="Georgia" w:cs="Georgia"/>
        <w:b/>
        <w:sz w:val="24"/>
        <w:szCs w:val="24"/>
      </w:rPr>
      <w:t xml:space="preserve">202</w:t>
    </w:r>
    <w:r>
      <w:rPr>
        <w:rFonts w:ascii="Georgia" w:hAnsi="Georgia" w:eastAsia="Georgia" w:cs="Georgia"/>
        <w:b/>
        <w:sz w:val="24"/>
        <w:szCs w:val="24"/>
      </w:rPr>
      <w:t xml:space="preserve">4</w:t>
    </w:r>
    <w:r>
      <w:rPr>
        <w:rFonts w:ascii="Georgia" w:hAnsi="Georgia" w:eastAsia="Georgia" w:cs="Georgia"/>
        <w:b/>
        <w:sz w:val="24"/>
        <w:szCs w:val="24"/>
      </w:rPr>
      <w:t xml:space="preserve">-2</w:t>
    </w:r>
    <w:r>
      <w:rPr>
        <w:rFonts w:ascii="Georgia" w:hAnsi="Georgia" w:eastAsia="Georgia" w:cs="Georgia"/>
        <w:b/>
        <w:sz w:val="24"/>
        <w:szCs w:val="24"/>
      </w:rPr>
      <w:t xml:space="preserve">5</w:t>
    </w:r>
    <w:r>
      <w:rPr>
        <w:rFonts w:ascii="Georgia" w:hAnsi="Georgia" w:eastAsia="Georgia" w:cs="Georgia"/>
        <w:b/>
        <w:sz w:val="24"/>
        <w:szCs w:val="24"/>
      </w:rPr>
      <w:t xml:space="preserve"> </w:t>
    </w:r>
    <w:r/>
  </w:p>
  <w:p>
    <w:pPr>
      <w:rPr>
        <w:rFonts w:ascii="Georgia" w:hAnsi="Georgia" w:eastAsia="Georgia" w:cs="Georgia"/>
        <w:b/>
        <w:sz w:val="24"/>
        <w:szCs w:val="24"/>
      </w:rPr>
    </w:pPr>
    <w:r>
      <w:rPr>
        <w:rFonts w:ascii="Georgia" w:hAnsi="Georgia" w:eastAsia="Georgia" w:cs="Georgia"/>
        <w:b/>
        <w:sz w:val="24"/>
        <w:szCs w:val="24"/>
      </w:rPr>
      <w:t xml:space="preserve">*******</w:t>
    </w:r>
    <w:r/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■"/>
      <w:lvlJc w:val="left"/>
      <w:pPr>
        <w:ind w:left="6480" w:hanging="360"/>
      </w:pPr>
      <w:rPr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1068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isLgl w:val="false"/>
      <w:suff w:val="tab"/>
      <w:lvlText w:val="o"/>
      <w:lvlJc w:val="left"/>
      <w:pPr>
        <w:ind w:left="1788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▪"/>
      <w:lvlJc w:val="left"/>
      <w:pPr>
        <w:ind w:left="2508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isLgl w:val="false"/>
      <w:suff w:val="tab"/>
      <w:lvlText w:val="●"/>
      <w:lvlJc w:val="left"/>
      <w:pPr>
        <w:ind w:left="3228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isLgl w:val="false"/>
      <w:suff w:val="tab"/>
      <w:lvlText w:val="o"/>
      <w:lvlJc w:val="left"/>
      <w:pPr>
        <w:ind w:left="3948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▪"/>
      <w:lvlJc w:val="left"/>
      <w:pPr>
        <w:ind w:left="4668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isLgl w:val="false"/>
      <w:suff w:val="tab"/>
      <w:lvlText w:val="●"/>
      <w:lvlJc w:val="left"/>
      <w:pPr>
        <w:ind w:left="5388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isLgl w:val="false"/>
      <w:suff w:val="tab"/>
      <w:lvlText w:val="o"/>
      <w:lvlJc w:val="left"/>
      <w:pPr>
        <w:ind w:left="6108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▪"/>
      <w:lvlJc w:val="left"/>
      <w:pPr>
        <w:ind w:left="6828" w:hanging="360"/>
      </w:pPr>
      <w:rPr>
        <w:rFonts w:ascii="Noto Sans Symbols" w:hAnsi="Noto Sans Symbols" w:eastAsia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fr-FR" w:eastAsia="fr-FR" w:bidi="ar-SA"/>
      </w:rPr>
    </w:rPrDefault>
    <w:pPrDefault>
      <w:pPr>
        <w:spacing w:before="0" w:beforeAutospacing="0" w:after="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9">
    <w:name w:val="Heading 1 Char"/>
    <w:basedOn w:val="854"/>
    <w:link w:val="848"/>
    <w:uiPriority w:val="9"/>
    <w:rPr>
      <w:rFonts w:ascii="Arial" w:hAnsi="Arial" w:eastAsia="Arial" w:cs="Arial"/>
      <w:sz w:val="40"/>
      <w:szCs w:val="40"/>
    </w:rPr>
  </w:style>
  <w:style w:type="character" w:styleId="680">
    <w:name w:val="Heading 2 Char"/>
    <w:basedOn w:val="854"/>
    <w:link w:val="849"/>
    <w:uiPriority w:val="9"/>
    <w:rPr>
      <w:rFonts w:ascii="Arial" w:hAnsi="Arial" w:eastAsia="Arial" w:cs="Arial"/>
      <w:sz w:val="34"/>
    </w:rPr>
  </w:style>
  <w:style w:type="character" w:styleId="681">
    <w:name w:val="Heading 3 Char"/>
    <w:basedOn w:val="854"/>
    <w:link w:val="850"/>
    <w:uiPriority w:val="9"/>
    <w:rPr>
      <w:rFonts w:ascii="Arial" w:hAnsi="Arial" w:eastAsia="Arial" w:cs="Arial"/>
      <w:sz w:val="30"/>
      <w:szCs w:val="30"/>
    </w:rPr>
  </w:style>
  <w:style w:type="character" w:styleId="682">
    <w:name w:val="Heading 4 Char"/>
    <w:basedOn w:val="854"/>
    <w:link w:val="851"/>
    <w:uiPriority w:val="9"/>
    <w:rPr>
      <w:rFonts w:ascii="Arial" w:hAnsi="Arial" w:eastAsia="Arial" w:cs="Arial"/>
      <w:b/>
      <w:bCs/>
      <w:sz w:val="26"/>
      <w:szCs w:val="26"/>
    </w:rPr>
  </w:style>
  <w:style w:type="character" w:styleId="683">
    <w:name w:val="Heading 5 Char"/>
    <w:basedOn w:val="854"/>
    <w:link w:val="852"/>
    <w:uiPriority w:val="9"/>
    <w:rPr>
      <w:rFonts w:ascii="Arial" w:hAnsi="Arial" w:eastAsia="Arial" w:cs="Arial"/>
      <w:b/>
      <w:bCs/>
      <w:sz w:val="24"/>
      <w:szCs w:val="24"/>
    </w:rPr>
  </w:style>
  <w:style w:type="character" w:styleId="684">
    <w:name w:val="Heading 6 Char"/>
    <w:basedOn w:val="854"/>
    <w:link w:val="85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47"/>
    <w:next w:val="847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basedOn w:val="854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47"/>
    <w:next w:val="847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basedOn w:val="854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47"/>
    <w:next w:val="847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basedOn w:val="854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47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character" w:styleId="693">
    <w:name w:val="Title Char"/>
    <w:basedOn w:val="854"/>
    <w:link w:val="858"/>
    <w:uiPriority w:val="10"/>
    <w:rPr>
      <w:sz w:val="48"/>
      <w:szCs w:val="48"/>
    </w:rPr>
  </w:style>
  <w:style w:type="character" w:styleId="694">
    <w:name w:val="Subtitle Char"/>
    <w:basedOn w:val="854"/>
    <w:link w:val="860"/>
    <w:uiPriority w:val="11"/>
    <w:rPr>
      <w:sz w:val="24"/>
      <w:szCs w:val="24"/>
    </w:rPr>
  </w:style>
  <w:style w:type="paragraph" w:styleId="695">
    <w:name w:val="Quote"/>
    <w:basedOn w:val="847"/>
    <w:next w:val="847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47"/>
    <w:next w:val="847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54"/>
    <w:link w:val="862"/>
    <w:uiPriority w:val="99"/>
  </w:style>
  <w:style w:type="character" w:styleId="700">
    <w:name w:val="Footer Char"/>
    <w:basedOn w:val="854"/>
    <w:link w:val="864"/>
    <w:uiPriority w:val="99"/>
  </w:style>
  <w:style w:type="paragraph" w:styleId="701">
    <w:name w:val="Caption"/>
    <w:basedOn w:val="847"/>
    <w:next w:val="8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2">
    <w:name w:val="Caption Char"/>
    <w:basedOn w:val="701"/>
    <w:link w:val="864"/>
    <w:uiPriority w:val="99"/>
  </w:style>
  <w:style w:type="table" w:styleId="703">
    <w:name w:val="Table Grid"/>
    <w:basedOn w:val="85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3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4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5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6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7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8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9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1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2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7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8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9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0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2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8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9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0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1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2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3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5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6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7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8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9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0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1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2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3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4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5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6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7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8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9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0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1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2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3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4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5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7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8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9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0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1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2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3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4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5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6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7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8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9">
    <w:name w:val="Hyperlink"/>
    <w:uiPriority w:val="99"/>
    <w:unhideWhenUsed/>
    <w:rPr>
      <w:color w:val="0000ff" w:themeColor="hyperlink"/>
      <w:u w:val="single"/>
    </w:rPr>
  </w:style>
  <w:style w:type="paragraph" w:styleId="830">
    <w:name w:val="footnote text"/>
    <w:basedOn w:val="847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>
    <w:name w:val="Footnote Text Char"/>
    <w:link w:val="830"/>
    <w:uiPriority w:val="99"/>
    <w:rPr>
      <w:sz w:val="18"/>
    </w:rPr>
  </w:style>
  <w:style w:type="character" w:styleId="832">
    <w:name w:val="footnote reference"/>
    <w:basedOn w:val="854"/>
    <w:uiPriority w:val="99"/>
    <w:unhideWhenUsed/>
    <w:rPr>
      <w:vertAlign w:val="superscript"/>
    </w:rPr>
  </w:style>
  <w:style w:type="paragraph" w:styleId="833">
    <w:name w:val="endnote text"/>
    <w:basedOn w:val="847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>
    <w:name w:val="Endnote Text Char"/>
    <w:link w:val="833"/>
    <w:uiPriority w:val="99"/>
    <w:rPr>
      <w:sz w:val="20"/>
    </w:rPr>
  </w:style>
  <w:style w:type="character" w:styleId="835">
    <w:name w:val="endnote reference"/>
    <w:basedOn w:val="854"/>
    <w:uiPriority w:val="99"/>
    <w:semiHidden/>
    <w:unhideWhenUsed/>
    <w:rPr>
      <w:vertAlign w:val="superscript"/>
    </w:rPr>
  </w:style>
  <w:style w:type="paragraph" w:styleId="836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7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8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9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40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1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2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3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4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5">
    <w:name w:val="TOC Heading"/>
    <w:uiPriority w:val="39"/>
    <w:unhideWhenUsed/>
  </w:style>
  <w:style w:type="paragraph" w:styleId="846">
    <w:name w:val="table of figures"/>
    <w:basedOn w:val="847"/>
    <w:next w:val="847"/>
    <w:uiPriority w:val="99"/>
    <w:unhideWhenUsed/>
    <w:pPr>
      <w:spacing w:after="0" w:afterAutospacing="0"/>
    </w:pPr>
  </w:style>
  <w:style w:type="paragraph" w:styleId="847" w:default="1">
    <w:name w:val="Normal"/>
    <w:qFormat/>
  </w:style>
  <w:style w:type="paragraph" w:styleId="848">
    <w:name w:val="Heading 1"/>
    <w:basedOn w:val="847"/>
    <w:next w:val="847"/>
    <w:uiPriority w:val="9"/>
    <w:qFormat/>
    <w:pPr>
      <w:keepLines/>
      <w:keepNext/>
      <w:spacing w:before="400" w:after="120"/>
      <w:outlineLvl w:val="0"/>
    </w:pPr>
    <w:rPr>
      <w:sz w:val="40"/>
      <w:szCs w:val="40"/>
    </w:rPr>
  </w:style>
  <w:style w:type="paragraph" w:styleId="849">
    <w:name w:val="Heading 2"/>
    <w:basedOn w:val="847"/>
    <w:next w:val="847"/>
    <w:uiPriority w:val="9"/>
    <w:semiHidden/>
    <w:unhideWhenUsed/>
    <w:qFormat/>
    <w:pPr>
      <w:keepLines/>
      <w:keepNext/>
      <w:spacing w:before="360" w:after="120"/>
      <w:outlineLvl w:val="1"/>
    </w:pPr>
    <w:rPr>
      <w:sz w:val="32"/>
      <w:szCs w:val="32"/>
    </w:rPr>
  </w:style>
  <w:style w:type="paragraph" w:styleId="850">
    <w:name w:val="Heading 3"/>
    <w:basedOn w:val="847"/>
    <w:next w:val="847"/>
    <w:uiPriority w:val="9"/>
    <w:semiHidden/>
    <w:unhideWhenUsed/>
    <w:qFormat/>
    <w:pPr>
      <w:keepLines/>
      <w:keepNext/>
      <w:spacing w:before="320" w:after="80"/>
      <w:outlineLvl w:val="2"/>
    </w:pPr>
    <w:rPr>
      <w:color w:val="434343"/>
      <w:sz w:val="28"/>
      <w:szCs w:val="28"/>
    </w:rPr>
  </w:style>
  <w:style w:type="paragraph" w:styleId="851">
    <w:name w:val="Heading 4"/>
    <w:basedOn w:val="847"/>
    <w:next w:val="847"/>
    <w:uiPriority w:val="9"/>
    <w:semiHidden/>
    <w:unhideWhenUsed/>
    <w:qFormat/>
    <w:pPr>
      <w:keepLines/>
      <w:keepNext/>
      <w:spacing w:before="280" w:after="80"/>
      <w:outlineLvl w:val="3"/>
    </w:pPr>
    <w:rPr>
      <w:color w:val="666666"/>
      <w:sz w:val="24"/>
      <w:szCs w:val="24"/>
    </w:rPr>
  </w:style>
  <w:style w:type="paragraph" w:styleId="852">
    <w:name w:val="Heading 5"/>
    <w:basedOn w:val="847"/>
    <w:next w:val="847"/>
    <w:uiPriority w:val="9"/>
    <w:semiHidden/>
    <w:unhideWhenUsed/>
    <w:qFormat/>
    <w:pPr>
      <w:keepLines/>
      <w:keepNext/>
      <w:spacing w:before="240" w:after="80"/>
      <w:outlineLvl w:val="4"/>
    </w:pPr>
    <w:rPr>
      <w:color w:val="666666"/>
    </w:rPr>
  </w:style>
  <w:style w:type="paragraph" w:styleId="853">
    <w:name w:val="Heading 6"/>
    <w:basedOn w:val="847"/>
    <w:next w:val="847"/>
    <w:uiPriority w:val="9"/>
    <w:semiHidden/>
    <w:unhideWhenUsed/>
    <w:qFormat/>
    <w:pPr>
      <w:keepLines/>
      <w:keepNext/>
      <w:spacing w:before="240" w:after="80"/>
      <w:outlineLvl w:val="5"/>
    </w:pPr>
    <w:rPr>
      <w:i/>
      <w:color w:val="666666"/>
    </w:rPr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table" w:styleId="85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58">
    <w:name w:val="Title"/>
    <w:basedOn w:val="847"/>
    <w:next w:val="847"/>
    <w:uiPriority w:val="10"/>
    <w:qFormat/>
    <w:pPr>
      <w:keepLines/>
      <w:keepNext/>
      <w:spacing w:after="60"/>
    </w:pPr>
    <w:rPr>
      <w:sz w:val="52"/>
      <w:szCs w:val="52"/>
    </w:rPr>
  </w:style>
  <w:style w:type="table" w:styleId="85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0">
    <w:name w:val="Subtitle"/>
    <w:basedOn w:val="847"/>
    <w:next w:val="847"/>
    <w:uiPriority w:val="11"/>
    <w:qFormat/>
    <w:pPr>
      <w:keepLines/>
      <w:keepNext/>
      <w:spacing w:after="320"/>
    </w:pPr>
    <w:rPr>
      <w:color w:val="666666"/>
      <w:sz w:val="30"/>
      <w:szCs w:val="30"/>
    </w:rPr>
  </w:style>
  <w:style w:type="table" w:styleId="861" w:customStyle="1">
    <w:name w:val="StGen0"/>
    <w:basedOn w:val="85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862">
    <w:name w:val="Header"/>
    <w:basedOn w:val="847"/>
    <w:link w:val="863"/>
    <w:uiPriority w:val="99"/>
    <w:unhideWhenUsed/>
    <w:pPr>
      <w:spacing w:line="240" w:lineRule="auto"/>
      <w:tabs>
        <w:tab w:val="center" w:pos="4536" w:leader="none"/>
        <w:tab w:val="right" w:pos="9072" w:leader="none"/>
      </w:tabs>
    </w:pPr>
  </w:style>
  <w:style w:type="character" w:styleId="863" w:customStyle="1">
    <w:name w:val="En-tête Car"/>
    <w:basedOn w:val="854"/>
    <w:link w:val="862"/>
    <w:uiPriority w:val="99"/>
  </w:style>
  <w:style w:type="paragraph" w:styleId="864">
    <w:name w:val="Footer"/>
    <w:basedOn w:val="847"/>
    <w:link w:val="865"/>
    <w:uiPriority w:val="99"/>
    <w:unhideWhenUsed/>
    <w:pPr>
      <w:spacing w:line="240" w:lineRule="auto"/>
      <w:tabs>
        <w:tab w:val="center" w:pos="4536" w:leader="none"/>
        <w:tab w:val="right" w:pos="9072" w:leader="none"/>
      </w:tabs>
    </w:pPr>
  </w:style>
  <w:style w:type="character" w:styleId="865" w:customStyle="1">
    <w:name w:val="Pied de page Car"/>
    <w:basedOn w:val="854"/>
    <w:link w:val="864"/>
    <w:uiPriority w:val="99"/>
  </w:style>
  <w:style w:type="table" w:styleId="866" w:customStyle="1">
    <w:name w:val="StGen1"/>
    <w:basedOn w:val="859"/>
    <w:tblPr>
      <w:tblStyleRowBandSize w:val="1"/>
      <w:tblStyleColBandSize w:val="1"/>
      <w:tblCellMar>
        <w:left w:w="100" w:type="dxa"/>
        <w:top w:w="100" w:type="dxa"/>
        <w:right w:w="100" w:type="dxa"/>
        <w:bottom w:w="10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TaV+mg1IKvCSIcyx+sUw3F6vA==">CgMxLjAyCGguZ2pkZ3hzOAByITFuQ3VCSHJ2Zi16SXVYRlpmQ0I3Smt1b3NJWXUzcVh5MQ==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ONLYOFFICE/7.2.1.34</Application>
  <Company>Université Lumière Lyon 2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TEMPERE Delphine</dc:creator>
  <cp:lastModifiedBy>null</cp:lastModifiedBy>
  <cp:revision>14</cp:revision>
  <dcterms:created xsi:type="dcterms:W3CDTF">2024-09-02T10:43:00Z</dcterms:created>
  <dcterms:modified xsi:type="dcterms:W3CDTF">2024-09-09T09:24:31Z</dcterms:modified>
</cp:coreProperties>
</file>